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8228BF">
      <w:pPr>
        <w:widowControl/>
        <w:shd w:val="clear" w:color="auto" w:fill="FFFFFF"/>
        <w:spacing w:before="100" w:beforeAutospacing="1" w:after="100" w:afterAutospacing="1" w:line="774" w:lineRule="atLeast"/>
        <w:jc w:val="center"/>
        <w:rPr>
          <w:rFonts w:hint="eastAsia" w:ascii="华文中宋" w:hAnsi="华文中宋" w:eastAsia="华文中宋" w:cs="华文中宋"/>
          <w:b/>
          <w:bCs/>
          <w:color w:val="FF0000"/>
          <w:kern w:val="0"/>
          <w:sz w:val="72"/>
          <w:szCs w:val="72"/>
          <w:lang w:val="en-US" w:eastAsia="zh-CN"/>
        </w:rPr>
      </w:pPr>
      <w:r>
        <w:rPr>
          <w:rFonts w:hint="eastAsia" w:ascii="华文中宋" w:hAnsi="华文中宋" w:eastAsia="华文中宋" w:cs="华文中宋"/>
          <w:b/>
          <w:bCs/>
          <w:color w:val="FF0000"/>
          <w:kern w:val="0"/>
          <w:sz w:val="72"/>
          <w:szCs w:val="72"/>
          <w:lang w:eastAsia="zh-CN"/>
        </w:rPr>
        <w:t>河北省建筑业协会文件</w:t>
      </w:r>
    </w:p>
    <w:p w14:paraId="63AE1BA9">
      <w:pPr>
        <w:keepNext w:val="0"/>
        <w:keepLines w:val="0"/>
        <w:pageBreakBefore w:val="0"/>
        <w:widowControl/>
        <w:shd w:val="clear" w:color="auto" w:fill="FFFFFF"/>
        <w:kinsoku/>
        <w:wordWrap/>
        <w:overflowPunct/>
        <w:topLinePunct w:val="0"/>
        <w:autoSpaceDE/>
        <w:autoSpaceDN/>
        <w:bidi w:val="0"/>
        <w:adjustRightInd w:val="0"/>
        <w:snapToGrid w:val="0"/>
        <w:spacing w:before="100" w:beforeAutospacing="1" w:after="100" w:afterAutospacing="1" w:line="240" w:lineRule="atLeast"/>
        <w:ind w:firstLine="2560" w:firstLineChars="800"/>
        <w:jc w:val="both"/>
        <w:textAlignment w:val="auto"/>
        <w:rPr>
          <w:rFonts w:hint="eastAsia" w:ascii="仿宋_GB2312" w:hAnsi="宋体" w:eastAsia="仿宋_GB2312" w:cs="宋体"/>
          <w:color w:val="333333"/>
          <w:kern w:val="0"/>
          <w:sz w:val="32"/>
          <w:szCs w:val="32"/>
        </w:rPr>
      </w:pPr>
      <w:r>
        <w:rPr>
          <w:sz w:val="32"/>
        </w:rPr>
        <mc:AlternateContent>
          <mc:Choice Requires="wps">
            <w:drawing>
              <wp:anchor distT="0" distB="0" distL="114300" distR="114300" simplePos="0" relativeHeight="251659264" behindDoc="0" locked="0" layoutInCell="1" allowOverlap="1">
                <wp:simplePos x="0" y="0"/>
                <wp:positionH relativeFrom="column">
                  <wp:posOffset>-26035</wp:posOffset>
                </wp:positionH>
                <wp:positionV relativeFrom="paragraph">
                  <wp:posOffset>422275</wp:posOffset>
                </wp:positionV>
                <wp:extent cx="5356860" cy="0"/>
                <wp:effectExtent l="0" t="19050" r="15240" b="19050"/>
                <wp:wrapNone/>
                <wp:docPr id="2" name="直接连接符 2"/>
                <wp:cNvGraphicFramePr/>
                <a:graphic xmlns:a="http://schemas.openxmlformats.org/drawingml/2006/main">
                  <a:graphicData uri="http://schemas.microsoft.com/office/word/2010/wordprocessingShape">
                    <wps:wsp>
                      <wps:cNvCnPr/>
                      <wps:spPr>
                        <a:xfrm>
                          <a:off x="1116965" y="2306955"/>
                          <a:ext cx="5356860" cy="0"/>
                        </a:xfrm>
                        <a:prstGeom prst="line">
                          <a:avLst/>
                        </a:prstGeom>
                        <a:noFill/>
                        <a:ln w="38100" cap="flat" cmpd="sng" algn="ctr">
                          <a:solidFill>
                            <a:srgbClr val="FF0000"/>
                          </a:solidFill>
                          <a:prstDash val="solid"/>
                        </a:ln>
                        <a:effectLst/>
                      </wps:spPr>
                      <wps:bodyPr/>
                    </wps:wsp>
                  </a:graphicData>
                </a:graphic>
              </wp:anchor>
            </w:drawing>
          </mc:Choice>
          <mc:Fallback>
            <w:pict>
              <v:line id="_x0000_s1026" o:spid="_x0000_s1026" o:spt="20" style="position:absolute;left:0pt;margin-left:-2.05pt;margin-top:33.25pt;height:0pt;width:421.8pt;z-index:251659264;mso-width-relative:page;mso-height-relative:page;" filled="f" stroked="t" coordsize="21600,21600" o:gfxdata="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PtARNraAAAACAEAAA8AAAAAAAAAAQAgAAAAIgAAAGRycy9kb3ducmV2LnhtbFBLAQIUABQA&#10;AAAIAIdO4kBBIGbH7gEAALUDAAAOAAAAAAAAAAEAIAAAACkBAABkcnMvZTJvRG9jLnhtbFBLBQYA&#10;AAAABgAGAFkBAACJBQAAAAA=&#10;">
                <v:fill on="f" focussize="0,0"/>
                <v:stroke weight="3pt" color="#FF0000" joinstyle="round"/>
                <v:imagedata o:title=""/>
                <o:lock v:ext="edit" aspectratio="f"/>
              </v:line>
            </w:pict>
          </mc:Fallback>
        </mc:AlternateContent>
      </w:r>
      <w:r>
        <w:rPr>
          <w:rFonts w:hint="eastAsia" w:ascii="仿宋_GB2312" w:hAnsi="宋体" w:eastAsia="仿宋_GB2312" w:cs="宋体"/>
          <w:color w:val="333333"/>
          <w:kern w:val="0"/>
          <w:sz w:val="32"/>
          <w:szCs w:val="32"/>
        </w:rPr>
        <w:t>冀建协字</w:t>
      </w:r>
      <w:r>
        <w:rPr>
          <w:rFonts w:hint="eastAsia" w:ascii="仿宋_GB2312" w:hAnsi="宋体" w:eastAsia="宋体" w:cs="宋体"/>
          <w:color w:val="333333"/>
          <w:kern w:val="0"/>
          <w:sz w:val="32"/>
          <w:szCs w:val="32"/>
        </w:rPr>
        <w:t>﹝</w:t>
      </w:r>
      <w:r>
        <w:rPr>
          <w:rFonts w:hint="eastAsia" w:ascii="仿宋_GB2312" w:hAnsi="宋体" w:eastAsia="仿宋_GB2312" w:cs="宋体"/>
          <w:color w:val="333333"/>
          <w:kern w:val="0"/>
          <w:sz w:val="32"/>
          <w:szCs w:val="32"/>
        </w:rPr>
        <w:t>202</w:t>
      </w:r>
      <w:r>
        <w:rPr>
          <w:rFonts w:hint="eastAsia" w:ascii="仿宋_GB2312" w:hAnsi="宋体" w:eastAsia="仿宋_GB2312" w:cs="宋体"/>
          <w:color w:val="333333"/>
          <w:kern w:val="0"/>
          <w:sz w:val="32"/>
          <w:szCs w:val="32"/>
          <w:lang w:val="en-US" w:eastAsia="zh-CN"/>
        </w:rPr>
        <w:t>5</w:t>
      </w:r>
      <w:r>
        <w:rPr>
          <w:rFonts w:hint="eastAsia" w:ascii="仿宋_GB2312" w:hAnsi="宋体" w:eastAsia="宋体" w:cs="宋体"/>
          <w:color w:val="333333"/>
          <w:kern w:val="0"/>
          <w:sz w:val="32"/>
          <w:szCs w:val="32"/>
        </w:rPr>
        <w:t>﹞</w:t>
      </w:r>
      <w:r>
        <w:rPr>
          <w:rFonts w:hint="eastAsia" w:ascii="仿宋_GB2312" w:hAnsi="宋体" w:cs="宋体"/>
          <w:color w:val="333333"/>
          <w:kern w:val="0"/>
          <w:sz w:val="32"/>
          <w:szCs w:val="32"/>
          <w:lang w:val="en-US" w:eastAsia="zh-CN"/>
        </w:rPr>
        <w:t xml:space="preserve"> 35  </w:t>
      </w:r>
      <w:r>
        <w:rPr>
          <w:rFonts w:hint="eastAsia" w:ascii="仿宋_GB2312" w:hAnsi="宋体" w:eastAsia="仿宋_GB2312" w:cs="宋体"/>
          <w:color w:val="333333"/>
          <w:kern w:val="0"/>
          <w:sz w:val="32"/>
          <w:szCs w:val="32"/>
        </w:rPr>
        <w:t>号</w:t>
      </w:r>
    </w:p>
    <w:p w14:paraId="08D09105">
      <w:pPr>
        <w:spacing w:line="360" w:lineRule="auto"/>
        <w:jc w:val="center"/>
        <w:rPr>
          <w:rFonts w:hint="eastAsia" w:ascii="华文中宋" w:hAnsi="华文中宋" w:eastAsia="华文中宋"/>
          <w:sz w:val="36"/>
          <w:szCs w:val="36"/>
        </w:rPr>
      </w:pPr>
    </w:p>
    <w:p w14:paraId="2A4B81A7">
      <w:pPr>
        <w:spacing w:line="360" w:lineRule="auto"/>
        <w:jc w:val="center"/>
        <w:rPr>
          <w:rFonts w:hint="eastAsia" w:ascii="华文中宋" w:hAnsi="华文中宋" w:eastAsia="华文中宋"/>
          <w:sz w:val="36"/>
          <w:szCs w:val="36"/>
          <w:lang w:val="en-US" w:eastAsia="zh-CN"/>
        </w:rPr>
      </w:pPr>
      <w:r>
        <w:rPr>
          <w:rFonts w:hint="eastAsia" w:ascii="华文中宋" w:hAnsi="华文中宋" w:eastAsia="华文中宋"/>
          <w:sz w:val="36"/>
          <w:szCs w:val="36"/>
        </w:rPr>
        <w:t>关于</w:t>
      </w:r>
      <w:r>
        <w:rPr>
          <w:rFonts w:hint="eastAsia" w:ascii="华文中宋" w:hAnsi="华文中宋" w:eastAsia="华文中宋"/>
          <w:sz w:val="36"/>
          <w:szCs w:val="36"/>
          <w:lang w:val="en-US" w:eastAsia="zh-CN"/>
        </w:rPr>
        <w:t>印发《</w:t>
      </w:r>
      <w:r>
        <w:rPr>
          <w:rFonts w:hint="eastAsia" w:ascii="华文中宋" w:hAnsi="华文中宋" w:eastAsia="华文中宋"/>
          <w:sz w:val="36"/>
          <w:szCs w:val="36"/>
        </w:rPr>
        <w:t>河北省建筑业协会科学技术奖励章程</w:t>
      </w:r>
      <w:r>
        <w:rPr>
          <w:rFonts w:hint="eastAsia" w:ascii="华文中宋" w:hAnsi="华文中宋" w:eastAsia="华文中宋"/>
          <w:sz w:val="36"/>
          <w:szCs w:val="36"/>
          <w:lang w:val="en-US" w:eastAsia="zh-CN"/>
        </w:rPr>
        <w:t>》</w:t>
      </w:r>
    </w:p>
    <w:p w14:paraId="41D69F58">
      <w:pPr>
        <w:spacing w:line="360" w:lineRule="auto"/>
        <w:jc w:val="center"/>
        <w:rPr>
          <w:rFonts w:hint="eastAsia" w:ascii="华文中宋" w:hAnsi="华文中宋" w:eastAsia="华文中宋"/>
          <w:sz w:val="36"/>
          <w:szCs w:val="36"/>
        </w:rPr>
      </w:pPr>
      <w:r>
        <w:rPr>
          <w:rFonts w:hint="eastAsia" w:ascii="华文中宋" w:hAnsi="华文中宋" w:eastAsia="华文中宋"/>
          <w:sz w:val="36"/>
          <w:szCs w:val="36"/>
          <w:lang w:val="en-US" w:eastAsia="zh-CN"/>
        </w:rPr>
        <w:t>和《评审细则》修订版</w:t>
      </w:r>
      <w:r>
        <w:rPr>
          <w:rFonts w:hint="eastAsia" w:ascii="华文中宋" w:hAnsi="华文中宋" w:eastAsia="华文中宋"/>
          <w:sz w:val="36"/>
          <w:szCs w:val="36"/>
        </w:rPr>
        <w:t>的通知</w:t>
      </w:r>
    </w:p>
    <w:p w14:paraId="003A66BB">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left="0" w:right="0" w:firstLine="420"/>
        <w:jc w:val="both"/>
        <w:rPr>
          <w:rFonts w:hint="eastAsia" w:ascii="微软雅黑" w:hAnsi="微软雅黑" w:eastAsia="微软雅黑" w:cs="微软雅黑"/>
          <w:i w:val="0"/>
          <w:iCs w:val="0"/>
          <w:caps w:val="0"/>
          <w:color w:val="666666"/>
          <w:spacing w:val="0"/>
          <w:sz w:val="24"/>
          <w:szCs w:val="24"/>
        </w:rPr>
      </w:pPr>
    </w:p>
    <w:p w14:paraId="3499668D">
      <w:pPr>
        <w:adjustRightInd w:val="0"/>
        <w:snapToGrid w:val="0"/>
        <w:spacing w:line="520" w:lineRule="exact"/>
        <w:jc w:val="left"/>
        <w:rPr>
          <w:rFonts w:hint="eastAsia" w:ascii="华文仿宋" w:hAnsi="华文仿宋" w:eastAsia="华文仿宋" w:cs="仿宋"/>
          <w:sz w:val="32"/>
          <w:szCs w:val="32"/>
        </w:rPr>
      </w:pPr>
      <w:r>
        <w:rPr>
          <w:rFonts w:hint="eastAsia" w:ascii="华文仿宋" w:hAnsi="华文仿宋" w:eastAsia="华文仿宋" w:cs="仿宋"/>
          <w:sz w:val="32"/>
          <w:szCs w:val="32"/>
        </w:rPr>
        <w:t>各市</w:t>
      </w:r>
      <w:r>
        <w:rPr>
          <w:rFonts w:hint="eastAsia" w:ascii="华文仿宋" w:hAnsi="华文仿宋" w:eastAsia="华文仿宋" w:cs="仿宋"/>
          <w:sz w:val="32"/>
          <w:szCs w:val="32"/>
          <w:lang w:eastAsia="zh-CN"/>
        </w:rPr>
        <w:t>（</w:t>
      </w:r>
      <w:r>
        <w:rPr>
          <w:rFonts w:hint="eastAsia" w:ascii="华文仿宋" w:hAnsi="华文仿宋" w:eastAsia="华文仿宋" w:cs="仿宋"/>
          <w:sz w:val="32"/>
          <w:szCs w:val="32"/>
          <w:lang w:val="en-US" w:eastAsia="zh-CN"/>
        </w:rPr>
        <w:t>区）</w:t>
      </w:r>
      <w:r>
        <w:rPr>
          <w:rFonts w:hint="eastAsia" w:ascii="华文仿宋" w:hAnsi="华文仿宋" w:eastAsia="华文仿宋" w:cs="仿宋"/>
          <w:sz w:val="32"/>
          <w:szCs w:val="32"/>
        </w:rPr>
        <w:t>建筑业协会、各会员单位：</w:t>
      </w:r>
    </w:p>
    <w:p w14:paraId="10333E53">
      <w:pPr>
        <w:pStyle w:val="2"/>
        <w:rPr>
          <w:rFonts w:hint="eastAsia"/>
        </w:rPr>
      </w:pPr>
    </w:p>
    <w:p w14:paraId="6CCA06DB">
      <w:pPr>
        <w:pStyle w:val="2"/>
        <w:ind w:firstLine="320" w:firstLineChars="100"/>
        <w:rPr>
          <w:rFonts w:hint="eastAsia" w:ascii="华文仿宋" w:hAnsi="华文仿宋" w:eastAsia="华文仿宋"/>
          <w:color w:val="000000"/>
          <w:sz w:val="32"/>
          <w:szCs w:val="32"/>
        </w:rPr>
      </w:pPr>
      <w:r>
        <w:rPr>
          <w:rFonts w:hint="eastAsia" w:ascii="华文仿宋" w:hAnsi="华文仿宋" w:eastAsia="华文仿宋"/>
          <w:color w:val="000000"/>
          <w:sz w:val="32"/>
          <w:szCs w:val="32"/>
        </w:rPr>
        <w:t>为更科学开展科技奖评选工作，我会对协会《科学技术奖励章程》和《评审细则》进行了修订，现予以印发执行。</w:t>
      </w:r>
    </w:p>
    <w:p w14:paraId="4CFACC5E">
      <w:pPr>
        <w:pStyle w:val="2"/>
        <w:ind w:firstLine="320" w:firstLineChars="100"/>
        <w:rPr>
          <w:rFonts w:hint="eastAsia" w:ascii="华文仿宋" w:hAnsi="华文仿宋" w:eastAsia="华文仿宋"/>
          <w:color w:val="000000"/>
          <w:sz w:val="32"/>
          <w:szCs w:val="32"/>
        </w:rPr>
      </w:pPr>
    </w:p>
    <w:p w14:paraId="46721EE9">
      <w:pPr>
        <w:pStyle w:val="2"/>
        <w:ind w:firstLine="320" w:firstLineChars="100"/>
        <w:rPr>
          <w:rFonts w:hint="eastAsia" w:ascii="华文仿宋" w:hAnsi="华文仿宋" w:eastAsia="华文仿宋" w:cs="仿宋"/>
          <w:sz w:val="32"/>
          <w:szCs w:val="32"/>
          <w:lang w:val="en-US" w:eastAsia="zh-CN"/>
        </w:rPr>
      </w:pPr>
      <w:r>
        <w:rPr>
          <w:rFonts w:hint="eastAsia" w:ascii="华文仿宋" w:hAnsi="华文仿宋" w:eastAsia="华文仿宋" w:cs="仿宋"/>
          <w:sz w:val="32"/>
          <w:szCs w:val="32"/>
          <w:lang w:val="en-US" w:eastAsia="zh-CN"/>
        </w:rPr>
        <w:t>附件：1.《河北省建筑业协会科学技术奖励章程</w:t>
      </w:r>
    </w:p>
    <w:p w14:paraId="659F01B4">
      <w:pPr>
        <w:pStyle w:val="2"/>
        <w:ind w:firstLine="1280" w:firstLineChars="400"/>
        <w:rPr>
          <w:rFonts w:hint="eastAsia" w:ascii="华文仿宋" w:hAnsi="华文仿宋" w:eastAsia="华文仿宋" w:cs="仿宋"/>
          <w:sz w:val="32"/>
          <w:szCs w:val="32"/>
          <w:lang w:val="en-US" w:eastAsia="zh-CN"/>
        </w:rPr>
      </w:pPr>
      <w:r>
        <w:rPr>
          <w:rFonts w:hint="eastAsia" w:ascii="华文仿宋" w:hAnsi="华文仿宋" w:eastAsia="华文仿宋" w:cs="仿宋"/>
          <w:sz w:val="32"/>
          <w:szCs w:val="32"/>
          <w:lang w:val="en-US" w:eastAsia="zh-CN"/>
        </w:rPr>
        <w:t>(2025年修订)》</w:t>
      </w:r>
    </w:p>
    <w:p w14:paraId="4444F7B0">
      <w:pPr>
        <w:pStyle w:val="2"/>
        <w:numPr>
          <w:ilvl w:val="0"/>
          <w:numId w:val="1"/>
        </w:numPr>
        <w:ind w:left="1276" w:leftChars="608" w:firstLine="0" w:firstLineChars="0"/>
        <w:rPr>
          <w:rFonts w:hint="eastAsia" w:ascii="华文仿宋" w:hAnsi="华文仿宋" w:eastAsia="华文仿宋" w:cs="仿宋"/>
          <w:sz w:val="32"/>
          <w:szCs w:val="32"/>
          <w:lang w:val="en-US" w:eastAsia="zh-CN"/>
        </w:rPr>
      </w:pPr>
      <w:r>
        <w:rPr>
          <w:rFonts w:hint="eastAsia" w:ascii="华文仿宋" w:hAnsi="华文仿宋" w:eastAsia="华文仿宋" w:cs="仿宋"/>
          <w:sz w:val="32"/>
          <w:szCs w:val="32"/>
          <w:lang w:val="en-US" w:eastAsia="zh-CN"/>
        </w:rPr>
        <w:t>《河北省建筑业协会科学技术奖评审细则</w:t>
      </w:r>
    </w:p>
    <w:p w14:paraId="0EDB18C3">
      <w:pPr>
        <w:pStyle w:val="2"/>
        <w:numPr>
          <w:ilvl w:val="0"/>
          <w:numId w:val="0"/>
        </w:numPr>
        <w:ind w:leftChars="608"/>
        <w:rPr>
          <w:rFonts w:hint="default" w:ascii="华文仿宋" w:hAnsi="华文仿宋" w:eastAsia="华文仿宋" w:cs="仿宋"/>
          <w:sz w:val="32"/>
          <w:szCs w:val="32"/>
          <w:lang w:val="en-US" w:eastAsia="zh-CN"/>
        </w:rPr>
      </w:pPr>
      <w:r>
        <w:rPr>
          <w:rFonts w:hint="eastAsia" w:ascii="华文仿宋" w:hAnsi="华文仿宋" w:eastAsia="华文仿宋" w:cs="仿宋"/>
          <w:sz w:val="32"/>
          <w:szCs w:val="32"/>
          <w:lang w:val="en-US" w:eastAsia="zh-CN"/>
        </w:rPr>
        <w:t>(2025年修订)》</w:t>
      </w:r>
    </w:p>
    <w:p w14:paraId="0F6FAC80">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right="0" w:firstLine="5440" w:firstLineChars="1700"/>
        <w:jc w:val="both"/>
        <w:rPr>
          <w:rFonts w:hint="eastAsia" w:ascii="华文仿宋" w:hAnsi="华文仿宋" w:eastAsia="华文仿宋" w:cs="仿宋"/>
          <w:color w:val="000000"/>
          <w:kern w:val="0"/>
          <w:sz w:val="32"/>
          <w:szCs w:val="32"/>
          <w:lang w:val="en-US" w:eastAsia="zh-CN" w:bidi="ar-SA"/>
        </w:rPr>
      </w:pPr>
    </w:p>
    <w:p w14:paraId="27BEAD15">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right="0" w:firstLine="5440" w:firstLineChars="1700"/>
        <w:jc w:val="both"/>
        <w:rPr>
          <w:rFonts w:hint="eastAsia" w:ascii="华文仿宋" w:hAnsi="华文仿宋" w:eastAsia="华文仿宋" w:cs="仿宋"/>
          <w:color w:val="000000"/>
          <w:kern w:val="0"/>
          <w:sz w:val="32"/>
          <w:szCs w:val="32"/>
          <w:lang w:val="en-US" w:eastAsia="zh-CN" w:bidi="ar-SA"/>
        </w:rPr>
      </w:pPr>
      <w:r>
        <w:rPr>
          <w:rFonts w:hint="eastAsia" w:ascii="华文仿宋" w:hAnsi="华文仿宋" w:eastAsia="华文仿宋" w:cs="仿宋"/>
          <w:color w:val="000000"/>
          <w:kern w:val="0"/>
          <w:sz w:val="32"/>
          <w:szCs w:val="32"/>
          <w:lang w:val="en-US" w:eastAsia="zh-CN" w:bidi="ar-SA"/>
        </w:rPr>
        <w:t>河北省建筑业协会</w:t>
      </w:r>
    </w:p>
    <w:p w14:paraId="7C8AF0E4">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color="auto" w:fill="FFFFFF"/>
        <w:spacing w:before="0" w:beforeAutospacing="0" w:after="0" w:afterAutospacing="0" w:line="600" w:lineRule="atLeast"/>
        <w:ind w:right="0" w:firstLine="5440" w:firstLineChars="1700"/>
        <w:jc w:val="both"/>
        <w:rPr>
          <w:rFonts w:hint="eastAsia" w:ascii="华文仿宋" w:hAnsi="华文仿宋" w:eastAsia="华文仿宋" w:cs="仿宋"/>
          <w:color w:val="000000"/>
          <w:kern w:val="0"/>
          <w:sz w:val="32"/>
          <w:szCs w:val="32"/>
          <w:lang w:val="en-US" w:eastAsia="zh-CN" w:bidi="ar-SA"/>
        </w:rPr>
      </w:pPr>
      <w:r>
        <w:rPr>
          <w:rFonts w:hint="eastAsia" w:ascii="华文仿宋" w:hAnsi="华文仿宋" w:eastAsia="华文仿宋" w:cs="仿宋"/>
          <w:color w:val="000000"/>
          <w:kern w:val="0"/>
          <w:sz w:val="32"/>
          <w:szCs w:val="32"/>
          <w:lang w:val="en-US" w:eastAsia="zh-CN" w:bidi="ar-SA"/>
        </w:rPr>
        <w:t>2025年3月28日</w:t>
      </w:r>
    </w:p>
    <w:p w14:paraId="0CA6BA48">
      <w:pPr>
        <w:pStyle w:val="2"/>
        <w:rPr>
          <w:rFonts w:hint="eastAsia" w:ascii="华文仿宋" w:hAnsi="华文仿宋" w:eastAsia="华文仿宋" w:cs="Times New Roman"/>
          <w:color w:val="000000"/>
          <w:kern w:val="2"/>
          <w:sz w:val="32"/>
          <w:szCs w:val="32"/>
          <w:lang w:val="en-US" w:eastAsia="zh-CN" w:bidi="ar-SA"/>
        </w:rPr>
      </w:pPr>
    </w:p>
    <w:p w14:paraId="302DB757">
      <w:pPr>
        <w:pStyle w:val="2"/>
        <w:rPr>
          <w:rFonts w:hint="eastAsia" w:ascii="华文仿宋" w:hAnsi="华文仿宋" w:eastAsia="华文仿宋" w:cs="Times New Roman"/>
          <w:color w:val="000000"/>
          <w:kern w:val="2"/>
          <w:sz w:val="32"/>
          <w:szCs w:val="32"/>
          <w:lang w:val="en-US" w:eastAsia="zh-CN" w:bidi="ar-SA"/>
        </w:rPr>
      </w:pPr>
    </w:p>
    <w:p w14:paraId="62FD7EE0">
      <w:pPr>
        <w:rPr>
          <w:rFonts w:hint="eastAsia" w:ascii="华文仿宋" w:hAnsi="华文仿宋" w:eastAsia="华文仿宋" w:cs="Times New Roman"/>
          <w:color w:val="000000"/>
          <w:kern w:val="2"/>
          <w:sz w:val="32"/>
          <w:szCs w:val="32"/>
          <w:lang w:val="en-US" w:eastAsia="zh-CN" w:bidi="ar-SA"/>
        </w:rPr>
      </w:pPr>
      <w:r>
        <w:rPr>
          <w:rFonts w:hint="eastAsia" w:ascii="华文仿宋" w:hAnsi="华文仿宋" w:eastAsia="华文仿宋" w:cs="Times New Roman"/>
          <w:color w:val="000000"/>
          <w:kern w:val="2"/>
          <w:sz w:val="32"/>
          <w:szCs w:val="32"/>
          <w:lang w:val="en-US" w:eastAsia="zh-CN" w:bidi="ar-SA"/>
        </w:rPr>
        <w:br w:type="page"/>
      </w:r>
    </w:p>
    <w:p w14:paraId="656732AC">
      <w:pPr>
        <w:pStyle w:val="2"/>
        <w:rPr>
          <w:rFonts w:hint="eastAsia" w:ascii="华文仿宋" w:hAnsi="华文仿宋" w:eastAsia="华文仿宋" w:cs="Times New Roman"/>
          <w:color w:val="000000"/>
          <w:kern w:val="2"/>
          <w:sz w:val="32"/>
          <w:szCs w:val="32"/>
          <w:lang w:val="en-US" w:eastAsia="zh-CN" w:bidi="ar-SA"/>
        </w:rPr>
      </w:pPr>
      <w:r>
        <w:rPr>
          <w:rFonts w:hint="eastAsia" w:ascii="华文仿宋" w:hAnsi="华文仿宋" w:eastAsia="华文仿宋" w:cs="Times New Roman"/>
          <w:color w:val="000000"/>
          <w:kern w:val="2"/>
          <w:sz w:val="32"/>
          <w:szCs w:val="32"/>
          <w:lang w:val="en-US" w:eastAsia="zh-CN" w:bidi="ar-SA"/>
        </w:rPr>
        <w:t>附件1：</w:t>
      </w:r>
    </w:p>
    <w:p w14:paraId="5F1BEAB2">
      <w:pPr>
        <w:spacing w:line="600" w:lineRule="exact"/>
        <w:jc w:val="center"/>
        <w:rPr>
          <w:rFonts w:hint="eastAsia" w:ascii="方正小标宋简体" w:eastAsia="方正小标宋简体"/>
          <w:sz w:val="32"/>
          <w:szCs w:val="32"/>
        </w:rPr>
      </w:pPr>
      <w:r>
        <w:rPr>
          <w:rFonts w:hint="eastAsia" w:ascii="华文中宋" w:hAnsi="华文中宋" w:eastAsia="华文中宋"/>
          <w:sz w:val="32"/>
          <w:szCs w:val="32"/>
        </w:rPr>
        <w:t>河北省建筑业协会科学技术奖励章程</w:t>
      </w:r>
    </w:p>
    <w:p w14:paraId="1A05F4C4">
      <w:pPr>
        <w:spacing w:line="360" w:lineRule="auto"/>
        <w:jc w:val="center"/>
        <w:rPr>
          <w:rFonts w:hint="eastAsia" w:ascii="楷体" w:hAnsi="楷体" w:eastAsia="楷体"/>
          <w:sz w:val="32"/>
          <w:szCs w:val="32"/>
        </w:rPr>
      </w:pPr>
      <w:r>
        <w:rPr>
          <w:rFonts w:hint="eastAsia" w:ascii="楷体" w:hAnsi="楷体" w:eastAsia="楷体"/>
          <w:sz w:val="32"/>
          <w:szCs w:val="32"/>
        </w:rPr>
        <w:t>（202</w:t>
      </w:r>
      <w:r>
        <w:rPr>
          <w:rFonts w:hint="eastAsia" w:ascii="楷体" w:hAnsi="楷体" w:eastAsia="楷体"/>
          <w:sz w:val="32"/>
          <w:szCs w:val="32"/>
          <w:lang w:val="en-US" w:eastAsia="zh-CN"/>
        </w:rPr>
        <w:t>5</w:t>
      </w:r>
      <w:r>
        <w:rPr>
          <w:rFonts w:hint="eastAsia" w:ascii="楷体" w:hAnsi="楷体" w:eastAsia="楷体"/>
          <w:sz w:val="32"/>
          <w:szCs w:val="32"/>
        </w:rPr>
        <w:t>年修订）</w:t>
      </w:r>
    </w:p>
    <w:p w14:paraId="1C479914">
      <w:pPr>
        <w:keepNext w:val="0"/>
        <w:keepLines w:val="0"/>
        <w:pageBreakBefore w:val="0"/>
        <w:numPr>
          <w:ilvl w:val="0"/>
          <w:numId w:val="2"/>
        </w:numPr>
        <w:kinsoku/>
        <w:wordWrap/>
        <w:overflowPunct/>
        <w:topLinePunct w:val="0"/>
        <w:bidi w:val="0"/>
        <w:adjustRightInd w:val="0"/>
        <w:snapToGrid w:val="0"/>
        <w:spacing w:before="156" w:beforeLines="50" w:line="360" w:lineRule="auto"/>
        <w:ind w:firstLine="2520" w:firstLineChars="900"/>
        <w:textAlignment w:val="auto"/>
        <w:rPr>
          <w:rFonts w:hint="eastAsia" w:ascii="华文仿宋" w:hAnsi="华文仿宋" w:eastAsia="华文仿宋"/>
          <w:b/>
          <w:sz w:val="28"/>
          <w:szCs w:val="28"/>
        </w:rPr>
      </w:pPr>
      <w:r>
        <w:rPr>
          <w:rFonts w:hint="eastAsia" w:ascii="黑体" w:hAnsi="黑体" w:eastAsia="黑体"/>
          <w:b/>
          <w:sz w:val="28"/>
          <w:szCs w:val="28"/>
        </w:rPr>
        <w:t xml:space="preserve"> </w:t>
      </w:r>
      <w:r>
        <w:rPr>
          <w:rFonts w:hint="eastAsia" w:ascii="华文仿宋" w:hAnsi="华文仿宋" w:eastAsia="华文仿宋"/>
          <w:b/>
          <w:sz w:val="28"/>
          <w:szCs w:val="28"/>
        </w:rPr>
        <w:t>总   则</w:t>
      </w:r>
    </w:p>
    <w:p w14:paraId="321B48D2">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color w:val="000000"/>
          <w:sz w:val="28"/>
          <w:szCs w:val="28"/>
        </w:rPr>
      </w:pPr>
      <w:r>
        <w:rPr>
          <w:rFonts w:hint="eastAsia" w:ascii="华文仿宋" w:hAnsi="华文仿宋" w:eastAsia="华文仿宋"/>
          <w:b/>
          <w:sz w:val="28"/>
          <w:szCs w:val="28"/>
        </w:rPr>
        <w:t>第一条</w:t>
      </w:r>
      <w:r>
        <w:rPr>
          <w:rFonts w:hint="eastAsia" w:ascii="华文仿宋" w:hAnsi="华文仿宋" w:eastAsia="华文仿宋"/>
          <w:sz w:val="28"/>
          <w:szCs w:val="28"/>
        </w:rPr>
        <w:t xml:space="preserve"> </w:t>
      </w:r>
      <w:r>
        <w:rPr>
          <w:rFonts w:ascii="华文仿宋" w:hAnsi="华文仿宋" w:eastAsia="华文仿宋"/>
          <w:color w:val="000000"/>
          <w:sz w:val="28"/>
          <w:szCs w:val="28"/>
        </w:rPr>
        <w:t>为</w:t>
      </w:r>
      <w:r>
        <w:rPr>
          <w:rFonts w:hint="eastAsia" w:ascii="华文仿宋" w:hAnsi="华文仿宋" w:eastAsia="华文仿宋"/>
          <w:color w:val="000000"/>
          <w:sz w:val="28"/>
          <w:szCs w:val="28"/>
          <w:lang w:val="en-US" w:eastAsia="zh-CN"/>
        </w:rPr>
        <w:t>奖励在建筑业科学技术进步活动中作出突出贡献的组织和个人，</w:t>
      </w:r>
      <w:r>
        <w:rPr>
          <w:rFonts w:hint="eastAsia" w:ascii="华文仿宋" w:hAnsi="华文仿宋" w:eastAsia="华文仿宋"/>
          <w:color w:val="000000"/>
          <w:sz w:val="28"/>
          <w:szCs w:val="28"/>
        </w:rPr>
        <w:t>充分调动广大科技工作者的积极性和创造性，</w:t>
      </w:r>
      <w:r>
        <w:rPr>
          <w:rFonts w:hint="eastAsia" w:ascii="华文仿宋" w:hAnsi="华文仿宋" w:eastAsia="华文仿宋"/>
          <w:color w:val="000000"/>
          <w:sz w:val="28"/>
          <w:szCs w:val="28"/>
          <w:lang w:val="en-US" w:eastAsia="zh-CN"/>
        </w:rPr>
        <w:t>促进建筑业科技进步</w:t>
      </w:r>
      <w:r>
        <w:rPr>
          <w:rFonts w:hint="eastAsia" w:ascii="华文仿宋" w:hAnsi="华文仿宋" w:eastAsia="华文仿宋"/>
          <w:color w:val="000000"/>
          <w:sz w:val="28"/>
          <w:szCs w:val="28"/>
        </w:rPr>
        <w:t>，</w:t>
      </w:r>
      <w:r>
        <w:rPr>
          <w:rFonts w:hint="eastAsia" w:ascii="华文仿宋" w:hAnsi="华文仿宋" w:eastAsia="华文仿宋"/>
          <w:sz w:val="28"/>
          <w:szCs w:val="28"/>
        </w:rPr>
        <w:t>根据</w:t>
      </w:r>
      <w:r>
        <w:rPr>
          <w:rFonts w:hint="eastAsia" w:ascii="华文仿宋" w:hAnsi="华文仿宋" w:eastAsia="华文仿宋"/>
          <w:color w:val="000000"/>
          <w:sz w:val="28"/>
          <w:szCs w:val="28"/>
        </w:rPr>
        <w:t>《河北省科学技术奖励办法》和《河北省社会力量设立科学技术奖工作指引》，制定本章程。</w:t>
      </w:r>
    </w:p>
    <w:p w14:paraId="25648EE9">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sz w:val="28"/>
          <w:szCs w:val="28"/>
        </w:rPr>
      </w:pPr>
      <w:r>
        <w:rPr>
          <w:rFonts w:hint="eastAsia" w:ascii="华文仿宋" w:hAnsi="华文仿宋" w:eastAsia="华文仿宋"/>
          <w:b/>
          <w:sz w:val="28"/>
          <w:szCs w:val="28"/>
        </w:rPr>
        <w:t>第二条</w:t>
      </w:r>
      <w:r>
        <w:rPr>
          <w:rFonts w:hint="eastAsia" w:ascii="华文仿宋" w:hAnsi="华文仿宋" w:eastAsia="华文仿宋"/>
          <w:sz w:val="28"/>
          <w:szCs w:val="28"/>
        </w:rPr>
        <w:t xml:space="preserve">  河北省建筑业协会</w:t>
      </w:r>
      <w:r>
        <w:rPr>
          <w:rFonts w:hint="eastAsia" w:ascii="华文仿宋" w:hAnsi="华文仿宋" w:eastAsia="华文仿宋"/>
          <w:sz w:val="28"/>
          <w:szCs w:val="28"/>
          <w:lang w:eastAsia="zh-CN"/>
        </w:rPr>
        <w:t>（简称省建协）科</w:t>
      </w:r>
      <w:r>
        <w:rPr>
          <w:rFonts w:hint="eastAsia" w:ascii="华文仿宋" w:hAnsi="华文仿宋" w:eastAsia="华文仿宋"/>
          <w:sz w:val="28"/>
          <w:szCs w:val="28"/>
        </w:rPr>
        <w:t>学技术</w:t>
      </w:r>
      <w:r>
        <w:rPr>
          <w:rFonts w:hint="eastAsia" w:ascii="华文仿宋" w:hAnsi="华文仿宋" w:eastAsia="华文仿宋"/>
          <w:sz w:val="28"/>
          <w:szCs w:val="28"/>
          <w:lang w:val="en-US" w:eastAsia="zh-CN"/>
        </w:rPr>
        <w:t>奖</w:t>
      </w:r>
      <w:r>
        <w:rPr>
          <w:rFonts w:hint="eastAsia" w:ascii="华文仿宋" w:hAnsi="华文仿宋" w:eastAsia="华文仿宋"/>
          <w:sz w:val="28"/>
          <w:szCs w:val="28"/>
        </w:rPr>
        <w:t>（简称本奖项</w:t>
      </w:r>
      <w:r>
        <w:rPr>
          <w:rFonts w:hint="eastAsia" w:ascii="华文仿宋" w:hAnsi="华文仿宋" w:eastAsia="华文仿宋"/>
          <w:sz w:val="28"/>
          <w:szCs w:val="28"/>
          <w:lang w:eastAsia="zh-CN"/>
        </w:rPr>
        <w:t>、</w:t>
      </w:r>
      <w:r>
        <w:rPr>
          <w:rFonts w:hint="eastAsia" w:ascii="华文仿宋" w:hAnsi="华文仿宋" w:eastAsia="华文仿宋"/>
          <w:sz w:val="28"/>
          <w:szCs w:val="28"/>
        </w:rPr>
        <w:t>科技奖</w:t>
      </w:r>
      <w:r>
        <w:rPr>
          <w:rFonts w:hint="eastAsia" w:ascii="华文仿宋" w:hAnsi="华文仿宋" w:eastAsia="华文仿宋"/>
          <w:sz w:val="28"/>
          <w:szCs w:val="28"/>
          <w:lang w:val="en-US" w:eastAsia="zh-CN"/>
        </w:rPr>
        <w:t>或科学技术奖</w:t>
      </w:r>
      <w:r>
        <w:rPr>
          <w:rFonts w:hint="eastAsia" w:ascii="华文仿宋" w:hAnsi="华文仿宋" w:eastAsia="华文仿宋"/>
          <w:sz w:val="28"/>
          <w:szCs w:val="28"/>
        </w:rPr>
        <w:t>）奖励章程和评审细则经河北省科学技术厅批准备案后执行。</w:t>
      </w:r>
    </w:p>
    <w:p w14:paraId="55DC0344">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default" w:ascii="华文仿宋" w:hAnsi="华文仿宋" w:eastAsia="华文仿宋"/>
          <w:color w:val="000000" w:themeColor="text1"/>
          <w:sz w:val="28"/>
          <w:szCs w:val="28"/>
          <w:lang w:val="en-US" w:eastAsia="zh-CN"/>
          <w14:textFill>
            <w14:solidFill>
              <w14:schemeClr w14:val="tx1"/>
            </w14:solidFill>
          </w14:textFill>
        </w:rPr>
      </w:pPr>
      <w:r>
        <w:rPr>
          <w:rFonts w:hint="eastAsia" w:ascii="华文仿宋" w:hAnsi="华文仿宋" w:eastAsia="华文仿宋"/>
          <w:b/>
          <w:color w:val="000000" w:themeColor="text1"/>
          <w:sz w:val="28"/>
          <w:szCs w:val="28"/>
          <w14:textFill>
            <w14:solidFill>
              <w14:schemeClr w14:val="tx1"/>
            </w14:solidFill>
          </w14:textFill>
        </w:rPr>
        <w:t>第三条</w:t>
      </w:r>
      <w:r>
        <w:rPr>
          <w:rFonts w:hint="eastAsia" w:ascii="华文仿宋" w:hAnsi="华文仿宋" w:eastAsia="华文仿宋"/>
          <w:color w:val="000000" w:themeColor="text1"/>
          <w:sz w:val="28"/>
          <w:szCs w:val="28"/>
          <w14:textFill>
            <w14:solidFill>
              <w14:schemeClr w14:val="tx1"/>
            </w14:solidFill>
          </w14:textFill>
        </w:rPr>
        <w:t xml:space="preserve">  </w:t>
      </w:r>
      <w:r>
        <w:rPr>
          <w:rFonts w:hint="eastAsia" w:ascii="华文仿宋" w:hAnsi="华文仿宋" w:eastAsia="华文仿宋"/>
          <w:color w:val="000000" w:themeColor="text1"/>
          <w:sz w:val="28"/>
          <w:szCs w:val="28"/>
          <w:lang w:val="en-US" w:eastAsia="zh-CN"/>
          <w14:textFill>
            <w14:solidFill>
              <w14:schemeClr w14:val="tx1"/>
            </w14:solidFill>
          </w14:textFill>
        </w:rPr>
        <w:t>科技奖评选工作坚持中国共产党的领导，实施创新驱动发展战略，尊重劳动、尊重知识、尊重人才、尊重创新，贯彻和践行社会主义核心价值观。</w:t>
      </w:r>
    </w:p>
    <w:p w14:paraId="1A446CBB">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olor w:val="auto"/>
          <w:sz w:val="28"/>
          <w:szCs w:val="28"/>
          <w:lang w:eastAsia="zh-CN"/>
        </w:rPr>
      </w:pPr>
      <w:r>
        <w:rPr>
          <w:rFonts w:hint="eastAsia" w:ascii="华文仿宋" w:hAnsi="华文仿宋" w:eastAsia="华文仿宋"/>
          <w:b/>
          <w:bCs/>
          <w:color w:val="auto"/>
          <w:sz w:val="28"/>
          <w:szCs w:val="28"/>
          <w:lang w:val="en-US" w:eastAsia="zh-CN"/>
        </w:rPr>
        <w:t>第四条</w:t>
      </w:r>
      <w:r>
        <w:rPr>
          <w:rFonts w:hint="eastAsia" w:ascii="华文仿宋" w:hAnsi="华文仿宋" w:eastAsia="华文仿宋"/>
          <w:color w:val="auto"/>
          <w:sz w:val="28"/>
          <w:szCs w:val="28"/>
          <w:lang w:val="en-US" w:eastAsia="zh-CN"/>
        </w:rPr>
        <w:t xml:space="preserve">  省建协</w:t>
      </w:r>
      <w:r>
        <w:rPr>
          <w:rFonts w:hint="eastAsia" w:ascii="华文仿宋" w:hAnsi="华文仿宋" w:eastAsia="华文仿宋"/>
          <w:color w:val="auto"/>
          <w:sz w:val="28"/>
          <w:szCs w:val="28"/>
        </w:rPr>
        <w:t>科学技术奖项</w:t>
      </w:r>
      <w:r>
        <w:rPr>
          <w:rFonts w:hint="eastAsia" w:ascii="华文仿宋" w:hAnsi="华文仿宋" w:eastAsia="华文仿宋"/>
          <w:color w:val="auto"/>
          <w:sz w:val="28"/>
          <w:szCs w:val="28"/>
          <w:lang w:val="en-US" w:eastAsia="zh-CN"/>
        </w:rPr>
        <w:t>包括以下奖项</w:t>
      </w:r>
      <w:r>
        <w:rPr>
          <w:rFonts w:hint="eastAsia" w:ascii="华文仿宋" w:hAnsi="华文仿宋" w:eastAsia="华文仿宋"/>
          <w:color w:val="auto"/>
          <w:sz w:val="28"/>
          <w:szCs w:val="28"/>
          <w:lang w:eastAsia="zh-CN"/>
        </w:rPr>
        <w:t>：</w:t>
      </w:r>
    </w:p>
    <w:p w14:paraId="566D01F3">
      <w:pPr>
        <w:pStyle w:val="2"/>
        <w:keepNext w:val="0"/>
        <w:keepLines w:val="0"/>
        <w:pageBreakBefore w:val="0"/>
        <w:kinsoku/>
        <w:wordWrap/>
        <w:overflowPunct/>
        <w:topLinePunct w:val="0"/>
        <w:bidi w:val="0"/>
        <w:adjustRightInd w:val="0"/>
        <w:snapToGrid w:val="0"/>
        <w:spacing w:line="360" w:lineRule="auto"/>
        <w:ind w:firstLine="560"/>
        <w:textAlignment w:val="auto"/>
        <w:rPr>
          <w:rFonts w:hint="eastAsia" w:ascii="华文仿宋" w:hAnsi="华文仿宋" w:eastAsia="华文仿宋"/>
          <w:color w:val="auto"/>
          <w:sz w:val="28"/>
          <w:szCs w:val="28"/>
          <w:lang w:val="en-US" w:eastAsia="zh-CN"/>
        </w:rPr>
      </w:pPr>
      <w:r>
        <w:rPr>
          <w:rFonts w:hint="eastAsia" w:ascii="仿宋_GB2312" w:hAnsi="仿宋_GB2312" w:eastAsia="仿宋_GB2312" w:cs="仿宋_GB2312"/>
          <w:color w:val="auto"/>
          <w:kern w:val="0"/>
          <w:sz w:val="28"/>
          <w:szCs w:val="28"/>
          <w:shd w:val="clear" w:color="auto" w:fill="FFFFFF"/>
        </w:rPr>
        <w:t>一、</w:t>
      </w:r>
      <w:r>
        <w:rPr>
          <w:rFonts w:hint="eastAsia" w:ascii="华文仿宋" w:hAnsi="华文仿宋" w:eastAsia="华文仿宋"/>
          <w:color w:val="auto"/>
          <w:sz w:val="28"/>
          <w:szCs w:val="28"/>
        </w:rPr>
        <w:t>科学技术进步奖</w:t>
      </w:r>
      <w:r>
        <w:rPr>
          <w:rFonts w:hint="eastAsia" w:ascii="华文仿宋" w:hAnsi="华文仿宋" w:eastAsia="华文仿宋"/>
          <w:color w:val="auto"/>
          <w:sz w:val="28"/>
          <w:szCs w:val="28"/>
          <w:lang w:eastAsia="zh-CN"/>
        </w:rPr>
        <w:t>，设一等奖、二等奖，</w:t>
      </w:r>
      <w:r>
        <w:rPr>
          <w:rFonts w:hint="eastAsia" w:ascii="华文仿宋" w:hAnsi="华文仿宋" w:eastAsia="华文仿宋"/>
          <w:color w:val="auto"/>
          <w:sz w:val="28"/>
          <w:szCs w:val="28"/>
          <w:lang w:val="en-US" w:eastAsia="zh-CN"/>
        </w:rPr>
        <w:t>对创新性强、经济效益或社会效益的显著的项目，经评审专家组推荐、评委会答辩评审，可授予特等奖。</w:t>
      </w:r>
    </w:p>
    <w:p w14:paraId="2DBB256F">
      <w:pPr>
        <w:pStyle w:val="2"/>
        <w:keepNext w:val="0"/>
        <w:keepLines w:val="0"/>
        <w:pageBreakBefore w:val="0"/>
        <w:kinsoku/>
        <w:wordWrap/>
        <w:overflowPunct/>
        <w:topLinePunct w:val="0"/>
        <w:bidi w:val="0"/>
        <w:adjustRightInd w:val="0"/>
        <w:snapToGrid w:val="0"/>
        <w:spacing w:line="360" w:lineRule="auto"/>
        <w:ind w:firstLine="560"/>
        <w:textAlignment w:val="auto"/>
        <w:rPr>
          <w:rFonts w:hint="default" w:ascii="华文仿宋" w:hAnsi="华文仿宋" w:eastAsia="华文仿宋"/>
          <w:color w:val="auto"/>
          <w:sz w:val="28"/>
          <w:szCs w:val="28"/>
          <w:lang w:val="en-US" w:eastAsia="zh-CN"/>
        </w:rPr>
      </w:pPr>
      <w:r>
        <w:rPr>
          <w:rFonts w:hint="eastAsia" w:ascii="华文仿宋" w:hAnsi="华文仿宋" w:eastAsia="华文仿宋"/>
          <w:color w:val="auto"/>
          <w:sz w:val="28"/>
          <w:szCs w:val="28"/>
          <w:lang w:val="en-US" w:eastAsia="zh-CN"/>
        </w:rPr>
        <w:t>二、绿色建造和智能建造创新奖，不分等级。</w:t>
      </w:r>
    </w:p>
    <w:p w14:paraId="5304A971">
      <w:pPr>
        <w:keepNext w:val="0"/>
        <w:keepLines w:val="0"/>
        <w:pageBreakBefore w:val="0"/>
        <w:kinsoku/>
        <w:wordWrap/>
        <w:overflowPunct/>
        <w:topLinePunct w:val="0"/>
        <w:autoSpaceDE w:val="0"/>
        <w:autoSpaceDN w:val="0"/>
        <w:bidi w:val="0"/>
        <w:adjustRightInd w:val="0"/>
        <w:snapToGrid w:val="0"/>
        <w:spacing w:line="360" w:lineRule="auto"/>
        <w:ind w:firstLine="560" w:firstLineChars="200"/>
        <w:jc w:val="left"/>
        <w:textAlignment w:val="auto"/>
        <w:rPr>
          <w:rFonts w:hint="eastAsia" w:ascii="华文仿宋" w:hAnsi="华文仿宋" w:eastAsia="华文仿宋"/>
          <w:sz w:val="28"/>
          <w:szCs w:val="28"/>
        </w:rPr>
      </w:pPr>
      <w:r>
        <w:rPr>
          <w:rFonts w:hint="eastAsia" w:ascii="华文仿宋" w:hAnsi="华文仿宋" w:eastAsia="华文仿宋"/>
          <w:b/>
          <w:sz w:val="28"/>
          <w:szCs w:val="28"/>
        </w:rPr>
        <w:t>第</w:t>
      </w:r>
      <w:r>
        <w:rPr>
          <w:rFonts w:hint="eastAsia" w:ascii="华文仿宋" w:hAnsi="华文仿宋" w:eastAsia="华文仿宋"/>
          <w:b/>
          <w:sz w:val="28"/>
          <w:szCs w:val="28"/>
          <w:lang w:eastAsia="zh-CN"/>
        </w:rPr>
        <w:t>五</w:t>
      </w:r>
      <w:r>
        <w:rPr>
          <w:rFonts w:hint="eastAsia" w:ascii="华文仿宋" w:hAnsi="华文仿宋" w:eastAsia="华文仿宋"/>
          <w:b/>
          <w:sz w:val="28"/>
          <w:szCs w:val="28"/>
        </w:rPr>
        <w:t>条</w:t>
      </w:r>
      <w:r>
        <w:rPr>
          <w:rFonts w:hint="eastAsia" w:ascii="华文仿宋" w:hAnsi="华文仿宋" w:eastAsia="华文仿宋"/>
          <w:sz w:val="28"/>
          <w:szCs w:val="28"/>
        </w:rPr>
        <w:t xml:space="preserve">  </w:t>
      </w:r>
      <w:r>
        <w:rPr>
          <w:rFonts w:hint="eastAsia" w:ascii="华文仿宋" w:hAnsi="华文仿宋" w:eastAsia="华文仿宋" w:cs="仿宋_GB2312"/>
          <w:kern w:val="0"/>
          <w:sz w:val="28"/>
          <w:szCs w:val="28"/>
        </w:rPr>
        <w:t>本奖项授予在建筑业从事科学发现、技术发明、技术开发、</w:t>
      </w:r>
      <w:r>
        <w:rPr>
          <w:rFonts w:hint="eastAsia" w:ascii="华文仿宋" w:hAnsi="华文仿宋" w:eastAsia="华文仿宋" w:cs="仿宋_GB2312"/>
          <w:kern w:val="0"/>
          <w:sz w:val="28"/>
          <w:szCs w:val="28"/>
          <w:lang w:val="en-US" w:eastAsia="zh-CN"/>
        </w:rPr>
        <w:t>绿色建造和智能建造</w:t>
      </w:r>
      <w:r>
        <w:rPr>
          <w:rFonts w:hint="eastAsia" w:ascii="华文仿宋" w:hAnsi="华文仿宋" w:eastAsia="华文仿宋" w:cs="仿宋_GB2312"/>
          <w:kern w:val="0"/>
          <w:sz w:val="28"/>
          <w:szCs w:val="28"/>
        </w:rPr>
        <w:t>和社会公益性项目等方面作出创造性贡献的</w:t>
      </w:r>
      <w:r>
        <w:rPr>
          <w:rFonts w:hint="eastAsia" w:ascii="华文仿宋" w:hAnsi="华文仿宋" w:eastAsia="华文仿宋" w:cs="仿宋_GB2312"/>
          <w:kern w:val="0"/>
          <w:sz w:val="28"/>
          <w:szCs w:val="28"/>
          <w:lang w:eastAsia="zh-CN"/>
        </w:rPr>
        <w:t>单位</w:t>
      </w:r>
      <w:r>
        <w:rPr>
          <w:rFonts w:hint="eastAsia" w:ascii="华文仿宋" w:hAnsi="华文仿宋" w:eastAsia="华文仿宋" w:cs="仿宋_GB2312"/>
          <w:kern w:val="0"/>
          <w:sz w:val="28"/>
          <w:szCs w:val="28"/>
        </w:rPr>
        <w:t>和个人，</w:t>
      </w:r>
      <w:r>
        <w:rPr>
          <w:rFonts w:hint="eastAsia" w:ascii="华文仿宋" w:hAnsi="华文仿宋" w:eastAsia="华文仿宋"/>
          <w:sz w:val="28"/>
          <w:szCs w:val="28"/>
        </w:rPr>
        <w:t>旨在提高建筑领域的自主创新能力和水平。</w:t>
      </w:r>
    </w:p>
    <w:p w14:paraId="024BC234">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default" w:ascii="华文仿宋" w:hAnsi="华文仿宋" w:eastAsia="华文仿宋"/>
          <w:sz w:val="28"/>
          <w:szCs w:val="28"/>
          <w:lang w:val="en-US" w:eastAsia="zh-CN"/>
        </w:rPr>
      </w:pPr>
      <w:r>
        <w:rPr>
          <w:rFonts w:hint="eastAsia" w:ascii="华文仿宋" w:hAnsi="华文仿宋" w:eastAsia="华文仿宋"/>
          <w:b/>
          <w:sz w:val="28"/>
          <w:szCs w:val="28"/>
        </w:rPr>
        <w:t>第</w:t>
      </w:r>
      <w:r>
        <w:rPr>
          <w:rFonts w:hint="eastAsia" w:ascii="华文仿宋" w:hAnsi="华文仿宋" w:eastAsia="华文仿宋"/>
          <w:b/>
          <w:sz w:val="28"/>
          <w:szCs w:val="28"/>
          <w:lang w:eastAsia="zh-CN"/>
        </w:rPr>
        <w:t>六</w:t>
      </w:r>
      <w:r>
        <w:rPr>
          <w:rFonts w:hint="eastAsia" w:ascii="华文仿宋" w:hAnsi="华文仿宋" w:eastAsia="华文仿宋"/>
          <w:b/>
          <w:sz w:val="28"/>
          <w:szCs w:val="28"/>
        </w:rPr>
        <w:t>条</w:t>
      </w:r>
      <w:r>
        <w:rPr>
          <w:rFonts w:hint="eastAsia" w:ascii="华文仿宋" w:hAnsi="华文仿宋" w:eastAsia="华文仿宋"/>
          <w:sz w:val="28"/>
          <w:szCs w:val="28"/>
        </w:rPr>
        <w:t xml:space="preserve">  </w:t>
      </w:r>
      <w:r>
        <w:rPr>
          <w:rFonts w:hint="eastAsia" w:ascii="华文仿宋" w:hAnsi="华文仿宋" w:eastAsia="华文仿宋"/>
          <w:sz w:val="28"/>
          <w:szCs w:val="28"/>
          <w:lang w:val="en-US" w:eastAsia="zh-CN"/>
        </w:rPr>
        <w:t>省建协科技奖应当与国家和行业科技发展规划紧密结合，注重原创性、先进性、实用性、效益性和可推广性。</w:t>
      </w:r>
    </w:p>
    <w:p w14:paraId="43AAF502">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sz w:val="28"/>
          <w:szCs w:val="28"/>
          <w:lang w:eastAsia="zh-CN"/>
        </w:rPr>
      </w:pPr>
      <w:r>
        <w:rPr>
          <w:rFonts w:hint="eastAsia" w:ascii="华文仿宋" w:hAnsi="华文仿宋" w:eastAsia="华文仿宋"/>
          <w:sz w:val="28"/>
          <w:szCs w:val="28"/>
        </w:rPr>
        <w:t>本奖项评选工作遵循公开、公平、公正原则，其评审和表彰工作不受任何组织或个人的干涉</w:t>
      </w:r>
      <w:r>
        <w:rPr>
          <w:rFonts w:hint="eastAsia" w:ascii="华文仿宋" w:hAnsi="华文仿宋" w:eastAsia="华文仿宋"/>
          <w:sz w:val="28"/>
          <w:szCs w:val="28"/>
          <w:lang w:eastAsia="zh-CN"/>
        </w:rPr>
        <w:t>。</w:t>
      </w:r>
    </w:p>
    <w:p w14:paraId="54E7C99B">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sz w:val="28"/>
          <w:szCs w:val="28"/>
        </w:rPr>
      </w:pPr>
      <w:r>
        <w:rPr>
          <w:rFonts w:hint="eastAsia" w:ascii="华文仿宋" w:hAnsi="华文仿宋" w:eastAsia="华文仿宋"/>
          <w:b/>
          <w:sz w:val="28"/>
          <w:szCs w:val="28"/>
        </w:rPr>
        <w:t>第</w:t>
      </w:r>
      <w:r>
        <w:rPr>
          <w:rFonts w:hint="eastAsia" w:ascii="华文仿宋" w:hAnsi="华文仿宋" w:eastAsia="华文仿宋"/>
          <w:b/>
          <w:sz w:val="28"/>
          <w:szCs w:val="28"/>
          <w:lang w:eastAsia="zh-CN"/>
        </w:rPr>
        <w:t>七</w:t>
      </w:r>
      <w:r>
        <w:rPr>
          <w:rFonts w:hint="eastAsia" w:ascii="华文仿宋" w:hAnsi="华文仿宋" w:eastAsia="华文仿宋"/>
          <w:b/>
          <w:sz w:val="28"/>
          <w:szCs w:val="28"/>
        </w:rPr>
        <w:t>条</w:t>
      </w:r>
      <w:r>
        <w:rPr>
          <w:rFonts w:hint="eastAsia" w:ascii="华文仿宋" w:hAnsi="华文仿宋" w:eastAsia="华文仿宋"/>
          <w:sz w:val="28"/>
          <w:szCs w:val="28"/>
        </w:rPr>
        <w:t xml:space="preserve">  本奖项每年评选一次。</w:t>
      </w:r>
    </w:p>
    <w:p w14:paraId="149D24E6">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strike w:val="0"/>
          <w:dstrike w:val="0"/>
          <w:color w:val="000000" w:themeColor="text1"/>
          <w:sz w:val="28"/>
          <w:szCs w:val="28"/>
          <w14:textFill>
            <w14:solidFill>
              <w14:schemeClr w14:val="tx1"/>
            </w14:solidFill>
          </w14:textFill>
        </w:rPr>
      </w:pPr>
      <w:r>
        <w:rPr>
          <w:rFonts w:hint="eastAsia" w:ascii="华文仿宋" w:hAnsi="华文仿宋" w:eastAsia="华文仿宋"/>
          <w:b/>
          <w:strike w:val="0"/>
          <w:dstrike w:val="0"/>
          <w:color w:val="000000" w:themeColor="text1"/>
          <w:sz w:val="28"/>
          <w:szCs w:val="28"/>
          <w14:textFill>
            <w14:solidFill>
              <w14:schemeClr w14:val="tx1"/>
            </w14:solidFill>
          </w14:textFill>
        </w:rPr>
        <w:t>第</w:t>
      </w:r>
      <w:r>
        <w:rPr>
          <w:rFonts w:hint="eastAsia" w:ascii="华文仿宋" w:hAnsi="华文仿宋" w:eastAsia="华文仿宋"/>
          <w:b/>
          <w:strike w:val="0"/>
          <w:dstrike w:val="0"/>
          <w:color w:val="000000" w:themeColor="text1"/>
          <w:sz w:val="28"/>
          <w:szCs w:val="28"/>
          <w:lang w:eastAsia="zh-CN"/>
          <w14:textFill>
            <w14:solidFill>
              <w14:schemeClr w14:val="tx1"/>
            </w14:solidFill>
          </w14:textFill>
        </w:rPr>
        <w:t>八</w:t>
      </w:r>
      <w:r>
        <w:rPr>
          <w:rFonts w:hint="eastAsia" w:ascii="华文仿宋" w:hAnsi="华文仿宋" w:eastAsia="华文仿宋"/>
          <w:b/>
          <w:strike w:val="0"/>
          <w:dstrike w:val="0"/>
          <w:color w:val="000000" w:themeColor="text1"/>
          <w:sz w:val="28"/>
          <w:szCs w:val="28"/>
          <w14:textFill>
            <w14:solidFill>
              <w14:schemeClr w14:val="tx1"/>
            </w14:solidFill>
          </w14:textFill>
        </w:rPr>
        <w:t>条</w:t>
      </w:r>
      <w:r>
        <w:rPr>
          <w:rFonts w:hint="eastAsia" w:ascii="华文仿宋" w:hAnsi="华文仿宋" w:eastAsia="华文仿宋"/>
          <w:strike w:val="0"/>
          <w:dstrike w:val="0"/>
          <w:color w:val="000000" w:themeColor="text1"/>
          <w:sz w:val="28"/>
          <w:szCs w:val="28"/>
          <w14:textFill>
            <w14:solidFill>
              <w14:schemeClr w14:val="tx1"/>
            </w14:solidFill>
          </w14:textFill>
        </w:rPr>
        <w:t xml:space="preserve">  本奖项评选工作由</w:t>
      </w:r>
      <w:r>
        <w:rPr>
          <w:rFonts w:hint="eastAsia" w:ascii="华文仿宋" w:hAnsi="华文仿宋" w:eastAsia="华文仿宋"/>
          <w:strike w:val="0"/>
          <w:dstrike w:val="0"/>
          <w:color w:val="000000" w:themeColor="text1"/>
          <w:sz w:val="28"/>
          <w:szCs w:val="28"/>
          <w:lang w:eastAsia="zh-CN"/>
          <w14:textFill>
            <w14:solidFill>
              <w14:schemeClr w14:val="tx1"/>
            </w14:solidFill>
          </w14:textFill>
        </w:rPr>
        <w:t>省</w:t>
      </w:r>
      <w:r>
        <w:rPr>
          <w:rFonts w:hint="eastAsia" w:ascii="华文仿宋" w:hAnsi="华文仿宋" w:eastAsia="华文仿宋"/>
          <w:strike w:val="0"/>
          <w:dstrike w:val="0"/>
          <w:color w:val="000000" w:themeColor="text1"/>
          <w:sz w:val="28"/>
          <w:szCs w:val="28"/>
          <w14:textFill>
            <w14:solidFill>
              <w14:schemeClr w14:val="tx1"/>
            </w14:solidFill>
          </w14:textFill>
        </w:rPr>
        <w:t>建</w:t>
      </w:r>
      <w:r>
        <w:rPr>
          <w:rFonts w:hint="eastAsia" w:ascii="华文仿宋" w:hAnsi="华文仿宋" w:eastAsia="华文仿宋"/>
          <w:strike w:val="0"/>
          <w:dstrike w:val="0"/>
          <w:color w:val="000000" w:themeColor="text1"/>
          <w:sz w:val="28"/>
          <w:szCs w:val="28"/>
          <w:lang w:val="en-US" w:eastAsia="zh-CN"/>
          <w14:textFill>
            <w14:solidFill>
              <w14:schemeClr w14:val="tx1"/>
            </w14:solidFill>
          </w14:textFill>
        </w:rPr>
        <w:t>协</w:t>
      </w:r>
      <w:r>
        <w:rPr>
          <w:rFonts w:hint="eastAsia" w:ascii="华文仿宋" w:hAnsi="华文仿宋" w:eastAsia="华文仿宋"/>
          <w:strike w:val="0"/>
          <w:dstrike w:val="0"/>
          <w:color w:val="000000" w:themeColor="text1"/>
          <w:sz w:val="28"/>
          <w:szCs w:val="28"/>
          <w14:textFill>
            <w14:solidFill>
              <w14:schemeClr w14:val="tx1"/>
            </w14:solidFill>
          </w14:textFill>
        </w:rPr>
        <w:t>专家委员会（简称专家委员会）负责组织实施。</w:t>
      </w:r>
    </w:p>
    <w:p w14:paraId="41B8B580">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sz w:val="28"/>
          <w:szCs w:val="28"/>
        </w:rPr>
      </w:pPr>
      <w:r>
        <w:rPr>
          <w:rFonts w:hint="eastAsia" w:ascii="华文仿宋" w:hAnsi="华文仿宋" w:eastAsia="华文仿宋"/>
          <w:b/>
          <w:sz w:val="28"/>
          <w:szCs w:val="28"/>
        </w:rPr>
        <w:t>第</w:t>
      </w:r>
      <w:r>
        <w:rPr>
          <w:rFonts w:hint="eastAsia" w:ascii="华文仿宋" w:hAnsi="华文仿宋" w:eastAsia="华文仿宋"/>
          <w:b/>
          <w:sz w:val="28"/>
          <w:szCs w:val="28"/>
          <w:lang w:eastAsia="zh-CN"/>
        </w:rPr>
        <w:t>九</w:t>
      </w:r>
      <w:r>
        <w:rPr>
          <w:rFonts w:hint="eastAsia" w:ascii="华文仿宋" w:hAnsi="华文仿宋" w:eastAsia="华文仿宋"/>
          <w:b/>
          <w:sz w:val="28"/>
          <w:szCs w:val="28"/>
        </w:rPr>
        <w:t>条</w:t>
      </w:r>
      <w:r>
        <w:rPr>
          <w:rFonts w:hint="eastAsia" w:ascii="华文仿宋" w:hAnsi="华文仿宋" w:eastAsia="华文仿宋"/>
          <w:sz w:val="28"/>
          <w:szCs w:val="28"/>
        </w:rPr>
        <w:t xml:space="preserve">  本奖</w:t>
      </w:r>
      <w:r>
        <w:rPr>
          <w:rFonts w:hint="eastAsia" w:ascii="华文仿宋" w:hAnsi="华文仿宋" w:eastAsia="华文仿宋"/>
          <w:sz w:val="28"/>
          <w:szCs w:val="28"/>
          <w:lang w:val="en-US" w:eastAsia="zh-CN"/>
        </w:rPr>
        <w:t>项</w:t>
      </w:r>
      <w:r>
        <w:rPr>
          <w:rFonts w:hint="eastAsia" w:ascii="华文仿宋" w:hAnsi="华文仿宋" w:eastAsia="华文仿宋"/>
          <w:sz w:val="28"/>
          <w:szCs w:val="28"/>
        </w:rPr>
        <w:t>是省建协授予获奖单位和个人的荣誉，授奖证书不作为确定科学技术成果权属的直接依据。</w:t>
      </w:r>
    </w:p>
    <w:p w14:paraId="7BA22872">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ascii="华文仿宋" w:hAnsi="华文仿宋" w:eastAsia="华文仿宋"/>
          <w:sz w:val="28"/>
          <w:szCs w:val="28"/>
        </w:rPr>
      </w:pPr>
      <w:r>
        <w:rPr>
          <w:rFonts w:hint="eastAsia" w:ascii="华文仿宋" w:hAnsi="华文仿宋" w:eastAsia="华文仿宋"/>
          <w:b/>
          <w:sz w:val="28"/>
          <w:szCs w:val="28"/>
        </w:rPr>
        <w:t>第</w:t>
      </w:r>
      <w:r>
        <w:rPr>
          <w:rFonts w:hint="eastAsia" w:ascii="华文仿宋" w:hAnsi="华文仿宋" w:eastAsia="华文仿宋"/>
          <w:b/>
          <w:sz w:val="28"/>
          <w:szCs w:val="28"/>
          <w:lang w:eastAsia="zh-CN"/>
        </w:rPr>
        <w:t>十</w:t>
      </w:r>
      <w:r>
        <w:rPr>
          <w:rFonts w:hint="eastAsia" w:ascii="华文仿宋" w:hAnsi="华文仿宋" w:eastAsia="华文仿宋"/>
          <w:b/>
          <w:sz w:val="28"/>
          <w:szCs w:val="28"/>
        </w:rPr>
        <w:t>条</w:t>
      </w:r>
      <w:r>
        <w:rPr>
          <w:rFonts w:hint="eastAsia" w:ascii="华文仿宋" w:hAnsi="华文仿宋" w:eastAsia="华文仿宋"/>
          <w:sz w:val="28"/>
          <w:szCs w:val="28"/>
        </w:rPr>
        <w:t xml:space="preserve">  评奖经费由省建协筹集，评选过程中不收取评选对象任何费用。</w:t>
      </w:r>
    </w:p>
    <w:p w14:paraId="2BEE6D3D">
      <w:pPr>
        <w:keepNext w:val="0"/>
        <w:keepLines w:val="0"/>
        <w:pageBreakBefore w:val="0"/>
        <w:kinsoku/>
        <w:wordWrap/>
        <w:overflowPunct/>
        <w:topLinePunct w:val="0"/>
        <w:bidi w:val="0"/>
        <w:adjustRightInd w:val="0"/>
        <w:snapToGrid w:val="0"/>
        <w:spacing w:line="360" w:lineRule="auto"/>
        <w:ind w:left="640"/>
        <w:jc w:val="center"/>
        <w:textAlignment w:val="auto"/>
        <w:rPr>
          <w:rFonts w:hint="eastAsia" w:ascii="华文仿宋" w:hAnsi="华文仿宋" w:eastAsia="华文仿宋"/>
          <w:b/>
          <w:sz w:val="28"/>
          <w:szCs w:val="28"/>
        </w:rPr>
      </w:pPr>
      <w:r>
        <w:rPr>
          <w:rFonts w:hint="eastAsia" w:ascii="华文仿宋" w:hAnsi="华文仿宋" w:eastAsia="华文仿宋"/>
          <w:b/>
          <w:sz w:val="28"/>
          <w:szCs w:val="28"/>
        </w:rPr>
        <w:t>第二章  管理及评审组织</w:t>
      </w:r>
    </w:p>
    <w:p w14:paraId="4A790075">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color w:val="000000"/>
          <w:sz w:val="28"/>
          <w:szCs w:val="28"/>
        </w:rPr>
      </w:pPr>
      <w:r>
        <w:rPr>
          <w:rFonts w:hint="eastAsia" w:ascii="华文仿宋" w:hAnsi="华文仿宋" w:eastAsia="华文仿宋"/>
          <w:b/>
          <w:sz w:val="28"/>
          <w:szCs w:val="28"/>
        </w:rPr>
        <w:t>第十</w:t>
      </w:r>
      <w:r>
        <w:rPr>
          <w:rFonts w:hint="eastAsia" w:ascii="华文仿宋" w:hAnsi="华文仿宋" w:eastAsia="华文仿宋"/>
          <w:b/>
          <w:sz w:val="28"/>
          <w:szCs w:val="28"/>
          <w:lang w:eastAsia="zh-CN"/>
        </w:rPr>
        <w:t>一</w:t>
      </w:r>
      <w:r>
        <w:rPr>
          <w:rFonts w:hint="eastAsia" w:ascii="华文仿宋" w:hAnsi="华文仿宋" w:eastAsia="华文仿宋"/>
          <w:b/>
          <w:sz w:val="28"/>
          <w:szCs w:val="28"/>
        </w:rPr>
        <w:t>条</w:t>
      </w:r>
      <w:r>
        <w:rPr>
          <w:rFonts w:hint="eastAsia" w:ascii="华文仿宋" w:hAnsi="华文仿宋" w:eastAsia="华文仿宋"/>
          <w:sz w:val="28"/>
          <w:szCs w:val="28"/>
        </w:rPr>
        <w:t>　</w:t>
      </w:r>
      <w:r>
        <w:rPr>
          <w:rFonts w:hint="eastAsia" w:ascii="华文仿宋" w:hAnsi="华文仿宋" w:eastAsia="华文仿宋"/>
          <w:color w:val="000000"/>
          <w:sz w:val="28"/>
          <w:szCs w:val="28"/>
        </w:rPr>
        <w:t>专家委员会秘书处负责科技奖的日常咨询</w:t>
      </w:r>
      <w:r>
        <w:rPr>
          <w:rFonts w:hint="eastAsia" w:ascii="华文仿宋" w:hAnsi="华文仿宋" w:eastAsia="华文仿宋"/>
          <w:color w:val="000000"/>
          <w:sz w:val="28"/>
          <w:szCs w:val="28"/>
          <w:lang w:eastAsia="zh-CN"/>
        </w:rPr>
        <w:t>、</w:t>
      </w:r>
      <w:r>
        <w:rPr>
          <w:rFonts w:hint="eastAsia" w:ascii="华文仿宋" w:hAnsi="华文仿宋" w:eastAsia="华文仿宋"/>
          <w:color w:val="000000"/>
          <w:sz w:val="28"/>
          <w:szCs w:val="28"/>
        </w:rPr>
        <w:t>受理</w:t>
      </w:r>
      <w:r>
        <w:rPr>
          <w:rFonts w:hint="eastAsia" w:ascii="华文仿宋" w:hAnsi="华文仿宋" w:eastAsia="华文仿宋"/>
          <w:color w:val="000000"/>
          <w:sz w:val="28"/>
          <w:szCs w:val="28"/>
          <w:lang w:eastAsia="zh-CN"/>
        </w:rPr>
        <w:t>、形式审查</w:t>
      </w:r>
      <w:r>
        <w:rPr>
          <w:rFonts w:hint="eastAsia" w:ascii="华文仿宋" w:hAnsi="华文仿宋" w:eastAsia="华文仿宋"/>
          <w:color w:val="000000"/>
          <w:sz w:val="28"/>
          <w:szCs w:val="28"/>
        </w:rPr>
        <w:t>工作。</w:t>
      </w:r>
    </w:p>
    <w:p w14:paraId="1E0A1362">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cs="Times New Roman"/>
          <w:color w:val="000000"/>
          <w:sz w:val="28"/>
          <w:szCs w:val="28"/>
          <w:lang w:val="en-US" w:eastAsia="zh-CN"/>
        </w:rPr>
      </w:pPr>
      <w:r>
        <w:rPr>
          <w:rFonts w:hint="eastAsia" w:ascii="华文仿宋" w:hAnsi="华文仿宋" w:eastAsia="华文仿宋"/>
          <w:b/>
          <w:sz w:val="28"/>
          <w:szCs w:val="28"/>
        </w:rPr>
        <w:t>第十</w:t>
      </w:r>
      <w:r>
        <w:rPr>
          <w:rFonts w:hint="eastAsia" w:ascii="华文仿宋" w:hAnsi="华文仿宋" w:eastAsia="华文仿宋"/>
          <w:b/>
          <w:sz w:val="28"/>
          <w:szCs w:val="28"/>
          <w:lang w:eastAsia="zh-CN"/>
        </w:rPr>
        <w:t>二</w:t>
      </w:r>
      <w:r>
        <w:rPr>
          <w:rFonts w:hint="eastAsia" w:ascii="华文仿宋" w:hAnsi="华文仿宋" w:eastAsia="华文仿宋"/>
          <w:b/>
          <w:sz w:val="28"/>
          <w:szCs w:val="28"/>
        </w:rPr>
        <w:t>条</w:t>
      </w:r>
      <w:r>
        <w:rPr>
          <w:rFonts w:hint="eastAsia" w:ascii="华文仿宋" w:hAnsi="华文仿宋" w:eastAsia="华文仿宋"/>
          <w:sz w:val="28"/>
          <w:szCs w:val="28"/>
        </w:rPr>
        <w:t>　</w:t>
      </w:r>
      <w:r>
        <w:rPr>
          <w:rFonts w:hint="eastAsia" w:ascii="华文仿宋" w:hAnsi="华文仿宋" w:eastAsia="华文仿宋" w:cs="Times New Roman"/>
          <w:color w:val="000000"/>
          <w:sz w:val="28"/>
          <w:szCs w:val="28"/>
          <w:lang w:val="en-US" w:eastAsia="zh-CN"/>
        </w:rPr>
        <w:t>专家委员会组建科技奖评审委员会，负责科技奖评审等工作，评审结果报省建协审定批准。</w:t>
      </w:r>
    </w:p>
    <w:p w14:paraId="3EAF5856">
      <w:pPr>
        <w:keepNext w:val="0"/>
        <w:keepLines w:val="0"/>
        <w:pageBreakBefore w:val="0"/>
        <w:numPr>
          <w:ilvl w:val="0"/>
          <w:numId w:val="0"/>
        </w:numPr>
        <w:kinsoku/>
        <w:wordWrap/>
        <w:overflowPunct/>
        <w:topLinePunct w:val="0"/>
        <w:bidi w:val="0"/>
        <w:adjustRightInd w:val="0"/>
        <w:snapToGrid w:val="0"/>
        <w:spacing w:line="360" w:lineRule="auto"/>
        <w:ind w:firstLine="560" w:firstLineChars="200"/>
        <w:jc w:val="center"/>
        <w:textAlignment w:val="auto"/>
        <w:rPr>
          <w:rFonts w:hint="eastAsia" w:ascii="华文仿宋" w:hAnsi="华文仿宋" w:eastAsia="华文仿宋"/>
          <w:b/>
          <w:sz w:val="28"/>
          <w:szCs w:val="28"/>
        </w:rPr>
      </w:pPr>
      <w:r>
        <w:rPr>
          <w:rFonts w:hint="eastAsia" w:ascii="华文仿宋" w:hAnsi="华文仿宋" w:eastAsia="华文仿宋"/>
          <w:b/>
          <w:sz w:val="28"/>
          <w:szCs w:val="28"/>
        </w:rPr>
        <w:t>第三章  受理程序</w:t>
      </w:r>
    </w:p>
    <w:p w14:paraId="629DD54A">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sz w:val="28"/>
          <w:szCs w:val="28"/>
          <w:lang w:eastAsia="zh-CN"/>
        </w:rPr>
      </w:pPr>
      <w:r>
        <w:rPr>
          <w:rFonts w:hint="eastAsia" w:ascii="华文仿宋" w:hAnsi="华文仿宋" w:eastAsia="华文仿宋"/>
          <w:b/>
          <w:sz w:val="28"/>
          <w:szCs w:val="28"/>
        </w:rPr>
        <w:t>第十</w:t>
      </w:r>
      <w:r>
        <w:rPr>
          <w:rFonts w:hint="eastAsia" w:ascii="华文仿宋" w:hAnsi="华文仿宋" w:eastAsia="华文仿宋"/>
          <w:b/>
          <w:sz w:val="28"/>
          <w:szCs w:val="28"/>
          <w:lang w:val="en-US" w:eastAsia="zh-CN"/>
        </w:rPr>
        <w:t>三</w:t>
      </w:r>
      <w:r>
        <w:rPr>
          <w:rFonts w:hint="eastAsia" w:ascii="华文仿宋" w:hAnsi="华文仿宋" w:eastAsia="华文仿宋"/>
          <w:b/>
          <w:sz w:val="28"/>
          <w:szCs w:val="28"/>
        </w:rPr>
        <w:t>条</w:t>
      </w:r>
      <w:r>
        <w:rPr>
          <w:rFonts w:hint="eastAsia" w:ascii="华文仿宋" w:hAnsi="华文仿宋" w:eastAsia="华文仿宋"/>
          <w:sz w:val="28"/>
          <w:szCs w:val="28"/>
        </w:rPr>
        <w:t xml:space="preserve">  本奖项</w:t>
      </w:r>
      <w:r>
        <w:rPr>
          <w:rFonts w:ascii="华文仿宋" w:hAnsi="华文仿宋" w:eastAsia="华文仿宋"/>
          <w:sz w:val="28"/>
          <w:szCs w:val="28"/>
        </w:rPr>
        <w:t>由下列单位</w:t>
      </w:r>
      <w:r>
        <w:rPr>
          <w:rFonts w:hint="eastAsia" w:ascii="华文仿宋" w:hAnsi="华文仿宋" w:eastAsia="华文仿宋"/>
          <w:sz w:val="28"/>
          <w:szCs w:val="28"/>
        </w:rPr>
        <w:t>或专家提名</w:t>
      </w:r>
      <w:r>
        <w:rPr>
          <w:rFonts w:hint="eastAsia" w:ascii="华文仿宋" w:hAnsi="华文仿宋" w:eastAsia="华文仿宋"/>
          <w:sz w:val="28"/>
          <w:szCs w:val="28"/>
          <w:lang w:eastAsia="zh-CN"/>
        </w:rPr>
        <w:t>。</w:t>
      </w:r>
    </w:p>
    <w:p w14:paraId="4D341D02">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sz w:val="28"/>
          <w:szCs w:val="28"/>
          <w:lang w:eastAsia="zh-CN"/>
        </w:rPr>
      </w:pPr>
      <w:r>
        <w:rPr>
          <w:rFonts w:hint="eastAsia" w:ascii="华文仿宋" w:hAnsi="华文仿宋" w:eastAsia="华文仿宋"/>
          <w:sz w:val="28"/>
          <w:szCs w:val="28"/>
          <w:lang w:eastAsia="zh-CN"/>
        </w:rPr>
        <w:t>（</w:t>
      </w:r>
      <w:r>
        <w:rPr>
          <w:rFonts w:hint="eastAsia" w:ascii="华文仿宋" w:hAnsi="华文仿宋" w:eastAsia="华文仿宋"/>
          <w:sz w:val="28"/>
          <w:szCs w:val="28"/>
        </w:rPr>
        <w:t>一</w:t>
      </w:r>
      <w:r>
        <w:rPr>
          <w:rFonts w:hint="eastAsia" w:ascii="华文仿宋" w:hAnsi="华文仿宋" w:eastAsia="华文仿宋"/>
          <w:sz w:val="28"/>
          <w:szCs w:val="28"/>
          <w:lang w:eastAsia="zh-CN"/>
        </w:rPr>
        <w:t>）</w:t>
      </w:r>
      <w:r>
        <w:rPr>
          <w:rFonts w:hint="eastAsia" w:ascii="华文仿宋" w:hAnsi="华文仿宋" w:eastAsia="华文仿宋"/>
          <w:sz w:val="28"/>
          <w:szCs w:val="28"/>
          <w:lang w:val="en-US" w:eastAsia="zh-CN"/>
        </w:rPr>
        <w:t>相关行业协会、学会；</w:t>
      </w:r>
    </w:p>
    <w:p w14:paraId="55A714B8">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sz w:val="28"/>
          <w:szCs w:val="28"/>
        </w:rPr>
      </w:pPr>
      <w:r>
        <w:rPr>
          <w:rFonts w:hint="eastAsia" w:ascii="华文仿宋" w:hAnsi="华文仿宋" w:eastAsia="华文仿宋"/>
          <w:sz w:val="28"/>
          <w:szCs w:val="28"/>
          <w:lang w:val="en-US" w:eastAsia="zh-CN"/>
        </w:rPr>
        <w:t>（二）</w:t>
      </w:r>
      <w:r>
        <w:rPr>
          <w:rFonts w:hint="eastAsia" w:ascii="华文仿宋" w:hAnsi="华文仿宋" w:eastAsia="华文仿宋"/>
          <w:sz w:val="28"/>
          <w:szCs w:val="28"/>
        </w:rPr>
        <w:t>各市（</w:t>
      </w:r>
      <w:r>
        <w:rPr>
          <w:rFonts w:hint="eastAsia" w:ascii="华文仿宋" w:hAnsi="华文仿宋" w:eastAsia="华文仿宋"/>
          <w:sz w:val="28"/>
          <w:szCs w:val="28"/>
          <w:lang w:val="en-US" w:eastAsia="zh-CN"/>
        </w:rPr>
        <w:t>区</w:t>
      </w:r>
      <w:r>
        <w:rPr>
          <w:rFonts w:hint="eastAsia" w:ascii="华文仿宋" w:hAnsi="华文仿宋" w:eastAsia="华文仿宋"/>
          <w:sz w:val="28"/>
          <w:szCs w:val="28"/>
        </w:rPr>
        <w:t>）建筑业协会</w:t>
      </w:r>
      <w:r>
        <w:rPr>
          <w:rFonts w:hint="eastAsia" w:ascii="华文仿宋" w:hAnsi="华文仿宋" w:eastAsia="华文仿宋"/>
          <w:sz w:val="28"/>
          <w:szCs w:val="28"/>
          <w:lang w:eastAsia="zh-CN"/>
        </w:rPr>
        <w:t>、</w:t>
      </w:r>
      <w:r>
        <w:rPr>
          <w:rFonts w:hint="eastAsia" w:ascii="华文仿宋" w:hAnsi="华文仿宋" w:eastAsia="华文仿宋"/>
          <w:sz w:val="28"/>
          <w:szCs w:val="28"/>
          <w:lang w:val="en-US" w:eastAsia="zh-CN"/>
        </w:rPr>
        <w:t>省建协各分支机构</w:t>
      </w:r>
      <w:r>
        <w:rPr>
          <w:rFonts w:hint="eastAsia" w:ascii="华文仿宋" w:hAnsi="华文仿宋" w:eastAsia="华文仿宋"/>
          <w:sz w:val="28"/>
          <w:szCs w:val="28"/>
        </w:rPr>
        <w:t>；</w:t>
      </w:r>
    </w:p>
    <w:p w14:paraId="7F78D0CD">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sz w:val="28"/>
          <w:szCs w:val="28"/>
          <w:lang w:eastAsia="zh-CN"/>
        </w:rPr>
      </w:pPr>
      <w:r>
        <w:rPr>
          <w:rFonts w:hint="eastAsia" w:ascii="华文仿宋" w:hAnsi="华文仿宋" w:eastAsia="华文仿宋"/>
          <w:sz w:val="28"/>
          <w:szCs w:val="28"/>
          <w:lang w:eastAsia="zh-CN"/>
        </w:rPr>
        <w:t>（</w:t>
      </w:r>
      <w:r>
        <w:rPr>
          <w:rFonts w:hint="eastAsia" w:ascii="华文仿宋" w:hAnsi="华文仿宋" w:eastAsia="华文仿宋"/>
          <w:sz w:val="28"/>
          <w:szCs w:val="28"/>
          <w:lang w:val="en-US" w:eastAsia="zh-CN"/>
        </w:rPr>
        <w:t>三</w:t>
      </w:r>
      <w:r>
        <w:rPr>
          <w:rFonts w:hint="eastAsia" w:ascii="华文仿宋" w:hAnsi="华文仿宋" w:eastAsia="华文仿宋"/>
          <w:sz w:val="28"/>
          <w:szCs w:val="28"/>
          <w:lang w:eastAsia="zh-CN"/>
        </w:rPr>
        <w:t>）</w:t>
      </w:r>
      <w:r>
        <w:rPr>
          <w:rFonts w:hint="eastAsia" w:ascii="华文仿宋" w:hAnsi="华文仿宋" w:eastAsia="华文仿宋"/>
          <w:sz w:val="28"/>
          <w:szCs w:val="28"/>
        </w:rPr>
        <w:t>中央企业和省国资委管理</w:t>
      </w:r>
      <w:r>
        <w:rPr>
          <w:rFonts w:hint="eastAsia" w:ascii="华文仿宋" w:hAnsi="华文仿宋" w:eastAsia="华文仿宋"/>
          <w:sz w:val="28"/>
          <w:szCs w:val="28"/>
          <w:lang w:val="en-US" w:eastAsia="zh-CN"/>
        </w:rPr>
        <w:t>的</w:t>
      </w:r>
      <w:r>
        <w:rPr>
          <w:rFonts w:hint="eastAsia" w:ascii="华文仿宋" w:hAnsi="华文仿宋" w:eastAsia="华文仿宋"/>
          <w:sz w:val="28"/>
          <w:szCs w:val="28"/>
        </w:rPr>
        <w:t>国有企业</w:t>
      </w:r>
      <w:r>
        <w:rPr>
          <w:rFonts w:hint="eastAsia" w:ascii="华文仿宋" w:hAnsi="华文仿宋" w:eastAsia="华文仿宋"/>
          <w:sz w:val="28"/>
          <w:szCs w:val="28"/>
          <w:lang w:eastAsia="zh-CN"/>
        </w:rPr>
        <w:t>。</w:t>
      </w:r>
    </w:p>
    <w:p w14:paraId="4B0F1892">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sz w:val="28"/>
          <w:szCs w:val="28"/>
        </w:rPr>
      </w:pPr>
      <w:r>
        <w:rPr>
          <w:rFonts w:ascii="华文仿宋" w:hAnsi="华文仿宋" w:eastAsia="华文仿宋"/>
          <w:b/>
          <w:sz w:val="28"/>
          <w:szCs w:val="28"/>
        </w:rPr>
        <w:t>第</w:t>
      </w:r>
      <w:r>
        <w:rPr>
          <w:rFonts w:hint="eastAsia" w:ascii="华文仿宋" w:hAnsi="华文仿宋" w:eastAsia="华文仿宋"/>
          <w:b/>
          <w:sz w:val="28"/>
          <w:szCs w:val="28"/>
        </w:rPr>
        <w:t>十</w:t>
      </w:r>
      <w:r>
        <w:rPr>
          <w:rFonts w:hint="eastAsia" w:ascii="华文仿宋" w:hAnsi="华文仿宋" w:eastAsia="华文仿宋"/>
          <w:b/>
          <w:sz w:val="28"/>
          <w:szCs w:val="28"/>
          <w:lang w:eastAsia="zh-CN"/>
        </w:rPr>
        <w:t>四</w:t>
      </w:r>
      <w:r>
        <w:rPr>
          <w:rFonts w:ascii="华文仿宋" w:hAnsi="华文仿宋" w:eastAsia="华文仿宋"/>
          <w:b/>
          <w:sz w:val="28"/>
          <w:szCs w:val="28"/>
        </w:rPr>
        <w:t>条</w:t>
      </w:r>
      <w:r>
        <w:rPr>
          <w:rFonts w:hint="eastAsia" w:ascii="华文仿宋" w:hAnsi="华文仿宋" w:eastAsia="华文仿宋"/>
          <w:sz w:val="28"/>
          <w:szCs w:val="28"/>
        </w:rPr>
        <w:t xml:space="preserve">  申报单位在提名单位同意提名后，需填写《河北省建筑业协会科学技术奖申报书》。</w:t>
      </w:r>
    </w:p>
    <w:p w14:paraId="743D2E71">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ascii="华文仿宋" w:hAnsi="华文仿宋" w:eastAsia="华文仿宋"/>
          <w:sz w:val="28"/>
          <w:szCs w:val="28"/>
        </w:rPr>
      </w:pPr>
      <w:r>
        <w:rPr>
          <w:rFonts w:hint="eastAsia" w:ascii="华文仿宋" w:hAnsi="华文仿宋" w:eastAsia="华文仿宋"/>
          <w:b/>
          <w:sz w:val="28"/>
          <w:szCs w:val="28"/>
        </w:rPr>
        <w:t>第十</w:t>
      </w:r>
      <w:r>
        <w:rPr>
          <w:rFonts w:hint="eastAsia" w:ascii="华文仿宋" w:hAnsi="华文仿宋" w:eastAsia="华文仿宋"/>
          <w:b/>
          <w:sz w:val="28"/>
          <w:szCs w:val="28"/>
          <w:lang w:val="en-US" w:eastAsia="zh-CN"/>
        </w:rPr>
        <w:t>五</w:t>
      </w:r>
      <w:r>
        <w:rPr>
          <w:rFonts w:hint="eastAsia" w:ascii="华文仿宋" w:hAnsi="华文仿宋" w:eastAsia="华文仿宋"/>
          <w:b/>
          <w:sz w:val="28"/>
          <w:szCs w:val="28"/>
        </w:rPr>
        <w:t>条</w:t>
      </w:r>
      <w:r>
        <w:rPr>
          <w:rFonts w:hint="eastAsia" w:ascii="华文仿宋" w:hAnsi="华文仿宋" w:eastAsia="华文仿宋"/>
          <w:sz w:val="28"/>
          <w:szCs w:val="28"/>
        </w:rPr>
        <w:t xml:space="preserve">  提名单位负责对申报资料进行认真的检查、审核，严格审核证明材料的完整性、真实性和可靠性，提出提名意见后，报专家委员会秘书处。</w:t>
      </w:r>
    </w:p>
    <w:p w14:paraId="4F4476CB">
      <w:pPr>
        <w:keepNext w:val="0"/>
        <w:keepLines w:val="0"/>
        <w:pageBreakBefore w:val="0"/>
        <w:kinsoku/>
        <w:wordWrap/>
        <w:overflowPunct/>
        <w:topLinePunct w:val="0"/>
        <w:bidi w:val="0"/>
        <w:adjustRightInd w:val="0"/>
        <w:snapToGrid w:val="0"/>
        <w:spacing w:line="360" w:lineRule="auto"/>
        <w:ind w:firstLine="632" w:firstLineChars="226"/>
        <w:textAlignment w:val="auto"/>
        <w:rPr>
          <w:rFonts w:hint="eastAsia" w:ascii="华文仿宋" w:hAnsi="华文仿宋" w:eastAsia="华文仿宋"/>
          <w:sz w:val="28"/>
          <w:szCs w:val="28"/>
          <w:lang w:eastAsia="zh-CN"/>
        </w:rPr>
      </w:pPr>
      <w:r>
        <w:rPr>
          <w:rFonts w:hint="eastAsia" w:ascii="华文仿宋" w:hAnsi="华文仿宋" w:eastAsia="华文仿宋"/>
          <w:b/>
          <w:sz w:val="28"/>
          <w:szCs w:val="28"/>
        </w:rPr>
        <w:t>第十</w:t>
      </w:r>
      <w:r>
        <w:rPr>
          <w:rFonts w:hint="eastAsia" w:ascii="华文仿宋" w:hAnsi="华文仿宋" w:eastAsia="华文仿宋"/>
          <w:b/>
          <w:sz w:val="28"/>
          <w:szCs w:val="28"/>
          <w:lang w:val="en-US" w:eastAsia="zh-CN"/>
        </w:rPr>
        <w:t>六</w:t>
      </w:r>
      <w:r>
        <w:rPr>
          <w:rFonts w:hint="eastAsia" w:ascii="华文仿宋" w:hAnsi="华文仿宋" w:eastAsia="华文仿宋"/>
          <w:b/>
          <w:sz w:val="28"/>
          <w:szCs w:val="28"/>
        </w:rPr>
        <w:t>条</w:t>
      </w:r>
      <w:r>
        <w:rPr>
          <w:rFonts w:hint="eastAsia" w:ascii="华文仿宋" w:hAnsi="华文仿宋" w:eastAsia="华文仿宋"/>
          <w:sz w:val="28"/>
          <w:szCs w:val="28"/>
        </w:rPr>
        <w:t xml:space="preserve">  </w:t>
      </w:r>
      <w:r>
        <w:rPr>
          <w:rFonts w:hint="eastAsia" w:ascii="华文仿宋" w:hAnsi="华文仿宋" w:eastAsia="华文仿宋"/>
          <w:sz w:val="28"/>
          <w:szCs w:val="28"/>
          <w:lang w:eastAsia="zh-CN"/>
        </w:rPr>
        <w:t>有下列情形之一的，相关单位和个人不得被提名为科技奖：</w:t>
      </w:r>
    </w:p>
    <w:p w14:paraId="0DE6B571">
      <w:pPr>
        <w:pStyle w:val="2"/>
        <w:ind w:firstLine="560"/>
        <w:rPr>
          <w:rFonts w:hint="eastAsia" w:ascii="华文仿宋" w:hAnsi="华文仿宋" w:eastAsia="华文仿宋"/>
          <w:sz w:val="28"/>
          <w:szCs w:val="28"/>
          <w:lang w:val="en-US" w:eastAsia="zh-CN"/>
        </w:rPr>
      </w:pPr>
      <w:r>
        <w:rPr>
          <w:rFonts w:hint="eastAsia" w:ascii="华文仿宋" w:hAnsi="华文仿宋" w:eastAsia="华文仿宋"/>
          <w:sz w:val="28"/>
          <w:szCs w:val="28"/>
          <w:lang w:val="en-US" w:eastAsia="zh-CN"/>
        </w:rPr>
        <w:t>（一）危害国家安全、损害社会公共利益、危害人身健康、违反伦理道德的；</w:t>
      </w:r>
    </w:p>
    <w:p w14:paraId="7B63D7F0">
      <w:pPr>
        <w:pStyle w:val="2"/>
        <w:ind w:firstLine="560"/>
        <w:rPr>
          <w:rFonts w:hint="eastAsia" w:ascii="华文仿宋" w:hAnsi="华文仿宋" w:eastAsia="华文仿宋"/>
          <w:sz w:val="28"/>
          <w:szCs w:val="28"/>
          <w:lang w:val="en-US" w:eastAsia="zh-CN"/>
        </w:rPr>
      </w:pPr>
      <w:r>
        <w:rPr>
          <w:rFonts w:hint="eastAsia" w:ascii="华文仿宋" w:hAnsi="华文仿宋" w:eastAsia="华文仿宋"/>
          <w:sz w:val="28"/>
          <w:szCs w:val="28"/>
          <w:lang w:val="en-US" w:eastAsia="zh-CN"/>
        </w:rPr>
        <w:t>（二）有科研不端行为，被相关部门禁止参与科技活动的；</w:t>
      </w:r>
    </w:p>
    <w:p w14:paraId="00BA544C">
      <w:pPr>
        <w:pStyle w:val="2"/>
        <w:ind w:firstLine="560"/>
        <w:rPr>
          <w:rFonts w:hint="default" w:ascii="华文仿宋" w:hAnsi="华文仿宋" w:eastAsia="华文仿宋"/>
          <w:sz w:val="28"/>
          <w:szCs w:val="28"/>
          <w:lang w:val="en-US" w:eastAsia="zh-CN"/>
        </w:rPr>
      </w:pPr>
      <w:r>
        <w:rPr>
          <w:rFonts w:hint="eastAsia" w:ascii="华文仿宋" w:hAnsi="华文仿宋" w:eastAsia="华文仿宋"/>
          <w:sz w:val="28"/>
          <w:szCs w:val="28"/>
          <w:lang w:val="en-US" w:eastAsia="zh-CN"/>
        </w:rPr>
        <w:t>（三）有省建协专家委规定的其它情形。</w:t>
      </w:r>
    </w:p>
    <w:p w14:paraId="2F588AC7">
      <w:pPr>
        <w:keepNext w:val="0"/>
        <w:keepLines w:val="0"/>
        <w:pageBreakBefore w:val="0"/>
        <w:kinsoku/>
        <w:wordWrap/>
        <w:overflowPunct/>
        <w:topLinePunct w:val="0"/>
        <w:bidi w:val="0"/>
        <w:adjustRightInd w:val="0"/>
        <w:snapToGrid w:val="0"/>
        <w:spacing w:line="360" w:lineRule="auto"/>
        <w:ind w:firstLine="632" w:firstLineChars="226"/>
        <w:textAlignment w:val="auto"/>
        <w:rPr>
          <w:rFonts w:hint="eastAsia" w:ascii="华文仿宋" w:hAnsi="华文仿宋" w:eastAsia="华文仿宋"/>
          <w:sz w:val="28"/>
          <w:szCs w:val="28"/>
        </w:rPr>
      </w:pPr>
      <w:r>
        <w:rPr>
          <w:rFonts w:hint="eastAsia" w:ascii="华文仿宋" w:hAnsi="华文仿宋" w:eastAsia="华文仿宋"/>
          <w:b/>
          <w:sz w:val="28"/>
          <w:szCs w:val="28"/>
          <w:lang w:val="en-US" w:eastAsia="zh-CN"/>
        </w:rPr>
        <w:t>第十七条</w:t>
      </w:r>
      <w:r>
        <w:rPr>
          <w:rFonts w:hint="eastAsia" w:ascii="华文仿宋" w:hAnsi="华文仿宋" w:eastAsia="华文仿宋"/>
          <w:sz w:val="28"/>
          <w:szCs w:val="28"/>
          <w:lang w:val="en-US" w:eastAsia="zh-CN"/>
        </w:rPr>
        <w:t xml:space="preserve">  </w:t>
      </w:r>
      <w:r>
        <w:rPr>
          <w:rFonts w:hint="eastAsia" w:ascii="华文仿宋" w:hAnsi="华文仿宋" w:eastAsia="华文仿宋"/>
          <w:sz w:val="28"/>
          <w:szCs w:val="28"/>
        </w:rPr>
        <w:t>申报项目资料经专家委员会秘书处</w:t>
      </w:r>
      <w:r>
        <w:rPr>
          <w:rFonts w:hint="eastAsia" w:ascii="华文仿宋" w:hAnsi="华文仿宋" w:eastAsia="华文仿宋"/>
          <w:sz w:val="28"/>
          <w:szCs w:val="28"/>
          <w:lang w:eastAsia="zh-CN"/>
        </w:rPr>
        <w:t>形式审查</w:t>
      </w:r>
      <w:r>
        <w:rPr>
          <w:rFonts w:hint="eastAsia" w:ascii="华文仿宋" w:hAnsi="华文仿宋" w:eastAsia="华文仿宋"/>
          <w:sz w:val="28"/>
          <w:szCs w:val="28"/>
        </w:rPr>
        <w:t>合格后，方可进入评审程序。</w:t>
      </w:r>
    </w:p>
    <w:p w14:paraId="6B432371">
      <w:pPr>
        <w:keepNext w:val="0"/>
        <w:keepLines w:val="0"/>
        <w:pageBreakBefore w:val="0"/>
        <w:numPr>
          <w:ilvl w:val="0"/>
          <w:numId w:val="3"/>
        </w:numPr>
        <w:kinsoku/>
        <w:wordWrap/>
        <w:overflowPunct/>
        <w:topLinePunct w:val="0"/>
        <w:bidi w:val="0"/>
        <w:adjustRightInd w:val="0"/>
        <w:snapToGrid w:val="0"/>
        <w:spacing w:line="360" w:lineRule="auto"/>
        <w:jc w:val="center"/>
        <w:textAlignment w:val="auto"/>
        <w:rPr>
          <w:rFonts w:hint="eastAsia" w:ascii="华文仿宋" w:hAnsi="华文仿宋" w:eastAsia="华文仿宋"/>
          <w:b/>
          <w:sz w:val="28"/>
          <w:szCs w:val="28"/>
        </w:rPr>
      </w:pPr>
      <w:r>
        <w:rPr>
          <w:rFonts w:hint="eastAsia" w:ascii="华文仿宋" w:hAnsi="华文仿宋" w:eastAsia="华文仿宋"/>
          <w:b/>
          <w:sz w:val="28"/>
          <w:szCs w:val="28"/>
        </w:rPr>
        <w:t xml:space="preserve"> 评审程序及参评条件</w:t>
      </w:r>
    </w:p>
    <w:p w14:paraId="628D0A0E">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sz w:val="28"/>
          <w:szCs w:val="28"/>
        </w:rPr>
      </w:pPr>
      <w:r>
        <w:rPr>
          <w:rFonts w:hint="eastAsia" w:ascii="华文仿宋" w:hAnsi="华文仿宋" w:eastAsia="华文仿宋"/>
          <w:b/>
          <w:sz w:val="28"/>
          <w:szCs w:val="28"/>
        </w:rPr>
        <w:t>第十</w:t>
      </w:r>
      <w:r>
        <w:rPr>
          <w:rFonts w:hint="eastAsia" w:ascii="华文仿宋" w:hAnsi="华文仿宋" w:eastAsia="华文仿宋"/>
          <w:b/>
          <w:sz w:val="28"/>
          <w:szCs w:val="28"/>
          <w:lang w:val="en-US" w:eastAsia="zh-CN"/>
        </w:rPr>
        <w:t>八</w:t>
      </w:r>
      <w:r>
        <w:rPr>
          <w:rFonts w:hint="eastAsia" w:ascii="华文仿宋" w:hAnsi="华文仿宋" w:eastAsia="华文仿宋"/>
          <w:b/>
          <w:sz w:val="28"/>
          <w:szCs w:val="28"/>
        </w:rPr>
        <w:t>条</w:t>
      </w:r>
      <w:r>
        <w:rPr>
          <w:rFonts w:hint="eastAsia" w:ascii="华文仿宋" w:hAnsi="华文仿宋" w:eastAsia="华文仿宋"/>
          <w:sz w:val="28"/>
          <w:szCs w:val="28"/>
        </w:rPr>
        <w:t xml:space="preserve">  </w:t>
      </w:r>
      <w:r>
        <w:rPr>
          <w:rFonts w:hint="eastAsia" w:ascii="华文仿宋" w:hAnsi="华文仿宋" w:eastAsia="华文仿宋"/>
          <w:b/>
          <w:bCs/>
          <w:sz w:val="28"/>
          <w:szCs w:val="28"/>
        </w:rPr>
        <w:t>评审程序</w:t>
      </w:r>
    </w:p>
    <w:p w14:paraId="6E4CBE2A">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default" w:ascii="华文仿宋" w:hAnsi="华文仿宋" w:eastAsia="华文仿宋" w:cs="Times New Roman"/>
          <w:sz w:val="28"/>
          <w:szCs w:val="28"/>
          <w:lang w:val="en-US" w:eastAsia="zh-CN"/>
        </w:rPr>
      </w:pPr>
      <w:r>
        <w:rPr>
          <w:rFonts w:hint="eastAsia" w:ascii="华文仿宋" w:hAnsi="华文仿宋" w:eastAsia="华文仿宋" w:cs="Times New Roman"/>
          <w:sz w:val="28"/>
          <w:szCs w:val="28"/>
          <w:lang w:val="en-US" w:eastAsia="zh-CN"/>
        </w:rPr>
        <w:t>科技奖评审程序按</w:t>
      </w:r>
      <w:r>
        <w:rPr>
          <w:rFonts w:hint="eastAsia" w:ascii="华文仿宋" w:hAnsi="华文仿宋" w:eastAsia="华文仿宋" w:cs="Times New Roman"/>
          <w:sz w:val="28"/>
          <w:szCs w:val="28"/>
          <w:lang w:eastAsia="zh-CN"/>
        </w:rPr>
        <w:t>申报受理、形式</w:t>
      </w:r>
      <w:r>
        <w:rPr>
          <w:rFonts w:hint="eastAsia" w:ascii="华文仿宋" w:hAnsi="华文仿宋" w:eastAsia="华文仿宋" w:cs="Times New Roman"/>
          <w:sz w:val="28"/>
          <w:szCs w:val="28"/>
        </w:rPr>
        <w:t>审查</w:t>
      </w:r>
      <w:r>
        <w:rPr>
          <w:rFonts w:hint="eastAsia" w:ascii="华文仿宋" w:hAnsi="华文仿宋" w:eastAsia="华文仿宋" w:cs="Times New Roman"/>
          <w:sz w:val="28"/>
          <w:szCs w:val="28"/>
          <w:lang w:eastAsia="zh-CN"/>
        </w:rPr>
        <w:t>、</w:t>
      </w:r>
      <w:r>
        <w:rPr>
          <w:rFonts w:hint="eastAsia" w:ascii="华文仿宋" w:hAnsi="华文仿宋" w:eastAsia="华文仿宋" w:cs="Times New Roman"/>
          <w:sz w:val="28"/>
          <w:szCs w:val="28"/>
          <w:lang w:val="en-US" w:eastAsia="zh-CN"/>
        </w:rPr>
        <w:t>网络评选</w:t>
      </w:r>
      <w:r>
        <w:rPr>
          <w:rFonts w:hint="eastAsia" w:ascii="华文仿宋" w:hAnsi="华文仿宋" w:eastAsia="华文仿宋" w:cs="Times New Roman"/>
          <w:sz w:val="28"/>
          <w:szCs w:val="28"/>
          <w:lang w:eastAsia="zh-CN"/>
        </w:rPr>
        <w:t>、</w:t>
      </w:r>
      <w:r>
        <w:rPr>
          <w:rFonts w:hint="eastAsia" w:ascii="华文仿宋" w:hAnsi="华文仿宋" w:eastAsia="华文仿宋" w:cs="Times New Roman"/>
          <w:sz w:val="28"/>
          <w:szCs w:val="28"/>
          <w:lang w:val="en-US" w:eastAsia="zh-CN"/>
        </w:rPr>
        <w:t>专业小组评审、</w:t>
      </w:r>
      <w:r>
        <w:rPr>
          <w:rFonts w:hint="eastAsia" w:ascii="华文仿宋" w:hAnsi="华文仿宋" w:eastAsia="华文仿宋" w:cs="Times New Roman"/>
          <w:sz w:val="28"/>
          <w:szCs w:val="28"/>
        </w:rPr>
        <w:t>评审委员会评审</w:t>
      </w:r>
      <w:r>
        <w:rPr>
          <w:rFonts w:hint="eastAsia" w:ascii="华文仿宋" w:hAnsi="华文仿宋" w:eastAsia="华文仿宋" w:cs="Times New Roman"/>
          <w:sz w:val="28"/>
          <w:szCs w:val="28"/>
          <w:lang w:eastAsia="zh-CN"/>
        </w:rPr>
        <w:t>、</w:t>
      </w:r>
      <w:r>
        <w:rPr>
          <w:rFonts w:hint="eastAsia" w:ascii="华文仿宋" w:hAnsi="华文仿宋" w:eastAsia="华文仿宋" w:cs="Times New Roman"/>
          <w:sz w:val="28"/>
          <w:szCs w:val="28"/>
          <w:lang w:val="en-US" w:eastAsia="zh-CN"/>
        </w:rPr>
        <w:t>省建协审定</w:t>
      </w:r>
      <w:r>
        <w:rPr>
          <w:rFonts w:hint="eastAsia" w:ascii="华文仿宋" w:hAnsi="华文仿宋" w:eastAsia="华文仿宋" w:cs="Times New Roman"/>
          <w:sz w:val="28"/>
          <w:szCs w:val="28"/>
          <w:lang w:eastAsia="zh-CN"/>
        </w:rPr>
        <w:t>、</w:t>
      </w:r>
      <w:r>
        <w:rPr>
          <w:rFonts w:hint="eastAsia" w:ascii="华文仿宋" w:hAnsi="华文仿宋" w:eastAsia="华文仿宋" w:cs="Times New Roman"/>
          <w:sz w:val="28"/>
          <w:szCs w:val="28"/>
        </w:rPr>
        <w:t>获奖公示</w:t>
      </w:r>
      <w:r>
        <w:rPr>
          <w:rFonts w:hint="eastAsia" w:ascii="华文仿宋" w:hAnsi="华文仿宋" w:eastAsia="华文仿宋" w:cs="Times New Roman"/>
          <w:sz w:val="28"/>
          <w:szCs w:val="28"/>
          <w:lang w:eastAsia="zh-CN"/>
        </w:rPr>
        <w:t>、表彰奖励</w:t>
      </w:r>
      <w:r>
        <w:rPr>
          <w:rFonts w:hint="eastAsia" w:ascii="华文仿宋" w:hAnsi="华文仿宋" w:eastAsia="华文仿宋" w:cs="Times New Roman"/>
          <w:sz w:val="28"/>
          <w:szCs w:val="28"/>
          <w:lang w:val="en-US" w:eastAsia="zh-CN"/>
        </w:rPr>
        <w:t>程序进行</w:t>
      </w:r>
      <w:r>
        <w:rPr>
          <w:rFonts w:hint="eastAsia" w:ascii="华文仿宋" w:hAnsi="华文仿宋" w:eastAsia="华文仿宋" w:cs="Times New Roman"/>
          <w:sz w:val="28"/>
          <w:szCs w:val="28"/>
        </w:rPr>
        <w:t>。</w:t>
      </w:r>
    </w:p>
    <w:p w14:paraId="246A8A95">
      <w:pPr>
        <w:keepNext w:val="0"/>
        <w:keepLines w:val="0"/>
        <w:pageBreakBefore w:val="0"/>
        <w:kinsoku/>
        <w:wordWrap/>
        <w:overflowPunct/>
        <w:topLinePunct w:val="0"/>
        <w:bidi w:val="0"/>
        <w:adjustRightInd w:val="0"/>
        <w:snapToGrid w:val="0"/>
        <w:spacing w:line="360" w:lineRule="auto"/>
        <w:ind w:firstLine="557" w:firstLineChars="199"/>
        <w:textAlignment w:val="auto"/>
        <w:rPr>
          <w:rFonts w:hint="eastAsia" w:ascii="华文仿宋" w:hAnsi="华文仿宋" w:eastAsia="华文仿宋"/>
          <w:sz w:val="28"/>
          <w:szCs w:val="28"/>
        </w:rPr>
      </w:pPr>
      <w:r>
        <w:rPr>
          <w:rFonts w:hint="eastAsia" w:ascii="华文仿宋" w:hAnsi="华文仿宋" w:eastAsia="华文仿宋"/>
          <w:b/>
          <w:sz w:val="28"/>
          <w:szCs w:val="28"/>
        </w:rPr>
        <w:t>第十</w:t>
      </w:r>
      <w:r>
        <w:rPr>
          <w:rFonts w:hint="eastAsia" w:ascii="华文仿宋" w:hAnsi="华文仿宋" w:eastAsia="华文仿宋"/>
          <w:b/>
          <w:sz w:val="28"/>
          <w:szCs w:val="28"/>
          <w:lang w:val="en-US" w:eastAsia="zh-CN"/>
        </w:rPr>
        <w:t>九</w:t>
      </w:r>
      <w:r>
        <w:rPr>
          <w:rFonts w:hint="eastAsia" w:ascii="华文仿宋" w:hAnsi="华文仿宋" w:eastAsia="华文仿宋"/>
          <w:b/>
          <w:sz w:val="28"/>
          <w:szCs w:val="28"/>
        </w:rPr>
        <w:t>条</w:t>
      </w:r>
      <w:r>
        <w:rPr>
          <w:rFonts w:hint="eastAsia" w:ascii="华文仿宋" w:hAnsi="华文仿宋" w:eastAsia="华文仿宋"/>
          <w:sz w:val="28"/>
          <w:szCs w:val="28"/>
        </w:rPr>
        <w:t xml:space="preserve">  </w:t>
      </w:r>
      <w:r>
        <w:rPr>
          <w:rFonts w:hint="eastAsia" w:ascii="华文仿宋" w:hAnsi="华文仿宋" w:eastAsia="华文仿宋"/>
          <w:b/>
          <w:bCs/>
          <w:sz w:val="28"/>
          <w:szCs w:val="28"/>
        </w:rPr>
        <w:t>参评条件</w:t>
      </w:r>
    </w:p>
    <w:p w14:paraId="3B46AB67">
      <w:pPr>
        <w:keepNext w:val="0"/>
        <w:keepLines w:val="0"/>
        <w:pageBreakBefore w:val="0"/>
        <w:kinsoku/>
        <w:wordWrap/>
        <w:overflowPunct/>
        <w:topLinePunct w:val="0"/>
        <w:bidi w:val="0"/>
        <w:adjustRightInd w:val="0"/>
        <w:snapToGrid w:val="0"/>
        <w:spacing w:line="360" w:lineRule="auto"/>
        <w:ind w:firstLine="557" w:firstLineChars="199"/>
        <w:textAlignment w:val="auto"/>
        <w:rPr>
          <w:rFonts w:hint="eastAsia" w:ascii="华文仿宋" w:hAnsi="华文仿宋" w:eastAsia="华文仿宋"/>
          <w:sz w:val="28"/>
          <w:szCs w:val="28"/>
        </w:rPr>
      </w:pPr>
      <w:r>
        <w:rPr>
          <w:rFonts w:hint="eastAsia" w:ascii="华文仿宋" w:hAnsi="华文仿宋" w:eastAsia="华文仿宋"/>
          <w:sz w:val="28"/>
          <w:szCs w:val="28"/>
        </w:rPr>
        <w:t>科技奖评审委员会根据科技成果技术难度、创新程度、技术水平、对工程技术进步的推动作用及其经济效益和社会效益等综合评定获奖等级。</w:t>
      </w:r>
    </w:p>
    <w:p w14:paraId="1EA541C9">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ascii="华文仿宋" w:hAnsi="华文仿宋" w:eastAsia="华文仿宋"/>
          <w:color w:val="auto"/>
          <w:sz w:val="28"/>
          <w:szCs w:val="28"/>
        </w:rPr>
      </w:pPr>
      <w:r>
        <w:rPr>
          <w:rFonts w:hint="eastAsia" w:ascii="华文仿宋" w:hAnsi="华文仿宋" w:eastAsia="华文仿宋"/>
          <w:color w:val="auto"/>
          <w:sz w:val="28"/>
          <w:szCs w:val="28"/>
        </w:rPr>
        <w:t>一、</w:t>
      </w:r>
      <w:r>
        <w:rPr>
          <w:rFonts w:ascii="华文仿宋" w:hAnsi="华文仿宋" w:eastAsia="华文仿宋"/>
          <w:b/>
          <w:color w:val="auto"/>
          <w:sz w:val="28"/>
          <w:szCs w:val="28"/>
        </w:rPr>
        <w:t>科学技术进步奖</w:t>
      </w:r>
      <w:r>
        <w:rPr>
          <w:rFonts w:hint="eastAsia" w:ascii="华文仿宋" w:hAnsi="华文仿宋" w:eastAsia="华文仿宋"/>
          <w:b/>
          <w:color w:val="auto"/>
          <w:sz w:val="28"/>
          <w:szCs w:val="28"/>
          <w:lang w:eastAsia="zh-CN"/>
        </w:rPr>
        <w:t>：</w:t>
      </w:r>
      <w:r>
        <w:rPr>
          <w:rFonts w:ascii="华文仿宋" w:hAnsi="华文仿宋" w:eastAsia="华文仿宋"/>
          <w:color w:val="auto"/>
          <w:sz w:val="28"/>
          <w:szCs w:val="28"/>
        </w:rPr>
        <w:t>授予</w:t>
      </w:r>
      <w:r>
        <w:rPr>
          <w:rFonts w:hint="eastAsia" w:ascii="华文仿宋" w:hAnsi="华文仿宋" w:eastAsia="华文仿宋"/>
          <w:color w:val="auto"/>
          <w:sz w:val="28"/>
          <w:szCs w:val="28"/>
        </w:rPr>
        <w:t>在应用推广先进科技成果、完成科研攻关和建设项目等方面</w:t>
      </w:r>
      <w:r>
        <w:rPr>
          <w:rFonts w:ascii="华文仿宋" w:hAnsi="华文仿宋" w:eastAsia="华文仿宋"/>
          <w:color w:val="auto"/>
          <w:sz w:val="28"/>
          <w:szCs w:val="28"/>
        </w:rPr>
        <w:t>，</w:t>
      </w:r>
      <w:r>
        <w:rPr>
          <w:rFonts w:hint="eastAsia" w:ascii="华文仿宋" w:hAnsi="华文仿宋" w:eastAsia="华文仿宋"/>
          <w:color w:val="auto"/>
          <w:sz w:val="28"/>
          <w:szCs w:val="28"/>
        </w:rPr>
        <w:t>做出突出贡献</w:t>
      </w:r>
      <w:r>
        <w:rPr>
          <w:rFonts w:ascii="华文仿宋" w:hAnsi="华文仿宋" w:eastAsia="华文仿宋"/>
          <w:color w:val="auto"/>
          <w:sz w:val="28"/>
          <w:szCs w:val="28"/>
        </w:rPr>
        <w:t>的组织</w:t>
      </w:r>
      <w:r>
        <w:rPr>
          <w:rFonts w:hint="eastAsia" w:ascii="华文仿宋" w:hAnsi="华文仿宋" w:eastAsia="华文仿宋"/>
          <w:color w:val="auto"/>
          <w:sz w:val="28"/>
          <w:szCs w:val="28"/>
        </w:rPr>
        <w:t>和个人，</w:t>
      </w:r>
      <w:r>
        <w:rPr>
          <w:rFonts w:ascii="华文仿宋" w:hAnsi="华文仿宋" w:eastAsia="华文仿宋"/>
          <w:color w:val="auto"/>
          <w:sz w:val="28"/>
          <w:szCs w:val="28"/>
        </w:rPr>
        <w:t>在实施技术开发</w:t>
      </w:r>
      <w:r>
        <w:rPr>
          <w:rFonts w:hint="eastAsia" w:ascii="华文仿宋" w:hAnsi="华文仿宋" w:eastAsia="华文仿宋"/>
          <w:color w:val="auto"/>
          <w:sz w:val="28"/>
          <w:szCs w:val="28"/>
        </w:rPr>
        <w:t>或推广建设工程信息化应用</w:t>
      </w:r>
      <w:r>
        <w:rPr>
          <w:rFonts w:ascii="华文仿宋" w:hAnsi="华文仿宋" w:eastAsia="华文仿宋"/>
          <w:color w:val="auto"/>
          <w:sz w:val="28"/>
          <w:szCs w:val="28"/>
        </w:rPr>
        <w:t>中，完成科学技术创新、科学技术成果转化</w:t>
      </w:r>
      <w:r>
        <w:rPr>
          <w:rFonts w:hint="eastAsia" w:ascii="华文仿宋" w:hAnsi="华文仿宋" w:eastAsia="华文仿宋"/>
          <w:color w:val="auto"/>
          <w:sz w:val="28"/>
          <w:szCs w:val="28"/>
          <w:lang w:eastAsia="zh-CN"/>
        </w:rPr>
        <w:t>、</w:t>
      </w:r>
      <w:r>
        <w:rPr>
          <w:rFonts w:ascii="华文仿宋" w:hAnsi="华文仿宋" w:eastAsia="华文仿宋"/>
          <w:color w:val="auto"/>
          <w:sz w:val="28"/>
          <w:szCs w:val="28"/>
        </w:rPr>
        <w:t>创造显著</w:t>
      </w:r>
      <w:r>
        <w:rPr>
          <w:rFonts w:hint="eastAsia" w:ascii="华文仿宋" w:hAnsi="华文仿宋" w:eastAsia="华文仿宋"/>
          <w:color w:val="auto"/>
          <w:sz w:val="28"/>
          <w:szCs w:val="28"/>
        </w:rPr>
        <w:t>社会和</w:t>
      </w:r>
      <w:r>
        <w:rPr>
          <w:rFonts w:ascii="华文仿宋" w:hAnsi="华文仿宋" w:eastAsia="华文仿宋"/>
          <w:color w:val="auto"/>
          <w:sz w:val="28"/>
          <w:szCs w:val="28"/>
        </w:rPr>
        <w:t>经济效益的；</w:t>
      </w:r>
    </w:p>
    <w:p w14:paraId="034E864D">
      <w:pPr>
        <w:pStyle w:val="2"/>
        <w:keepNext w:val="0"/>
        <w:keepLines w:val="0"/>
        <w:pageBreakBefore w:val="0"/>
        <w:kinsoku/>
        <w:wordWrap/>
        <w:overflowPunct/>
        <w:topLinePunct w:val="0"/>
        <w:bidi w:val="0"/>
        <w:adjustRightInd w:val="0"/>
        <w:snapToGrid w:val="0"/>
        <w:spacing w:line="360" w:lineRule="auto"/>
        <w:textAlignment w:val="auto"/>
        <w:rPr>
          <w:rFonts w:hint="eastAsia" w:ascii="华文仿宋" w:hAnsi="华文仿宋" w:eastAsia="华文仿宋"/>
          <w:b/>
          <w:bCs/>
          <w:color w:val="FF0000"/>
          <w:sz w:val="28"/>
          <w:szCs w:val="28"/>
          <w:lang w:val="en-US" w:eastAsia="zh-CN"/>
        </w:rPr>
      </w:pPr>
      <w:r>
        <w:rPr>
          <w:rFonts w:hint="eastAsia" w:ascii="华文仿宋" w:hAnsi="华文仿宋" w:eastAsia="华文仿宋"/>
          <w:color w:val="FF0000"/>
          <w:sz w:val="28"/>
          <w:szCs w:val="28"/>
          <w:lang w:val="en-US" w:eastAsia="zh-CN"/>
        </w:rPr>
        <w:t xml:space="preserve">    </w:t>
      </w:r>
      <w:r>
        <w:rPr>
          <w:rFonts w:hint="eastAsia" w:ascii="华文仿宋" w:hAnsi="华文仿宋" w:eastAsia="华文仿宋"/>
          <w:b/>
          <w:bCs/>
          <w:color w:val="auto"/>
          <w:sz w:val="28"/>
          <w:szCs w:val="28"/>
          <w:lang w:val="en-US" w:eastAsia="zh-CN"/>
        </w:rPr>
        <w:t>二、智能建造和智能建造创新奖：</w:t>
      </w:r>
      <w:r>
        <w:rPr>
          <w:rFonts w:hint="eastAsia" w:ascii="华文仿宋" w:hAnsi="华文仿宋" w:eastAsia="华文仿宋"/>
          <w:b w:val="0"/>
          <w:bCs w:val="0"/>
          <w:color w:val="auto"/>
          <w:sz w:val="28"/>
          <w:szCs w:val="28"/>
          <w:lang w:val="en-US" w:eastAsia="zh-CN"/>
        </w:rPr>
        <w:t>授与在</w:t>
      </w:r>
      <w:r>
        <w:rPr>
          <w:rFonts w:hint="eastAsia" w:ascii="华文仿宋" w:hAnsi="华文仿宋" w:eastAsia="华文仿宋"/>
          <w:b w:val="0"/>
          <w:bCs w:val="0"/>
          <w:strike w:val="0"/>
          <w:dstrike w:val="0"/>
          <w:color w:val="auto"/>
          <w:sz w:val="28"/>
          <w:szCs w:val="28"/>
          <w:lang w:val="en-US" w:eastAsia="zh-CN"/>
        </w:rPr>
        <w:t>工程建设中</w:t>
      </w:r>
      <w:r>
        <w:rPr>
          <w:rFonts w:ascii="华文仿宋" w:hAnsi="华文仿宋" w:eastAsia="华文仿宋"/>
          <w:b w:val="0"/>
          <w:bCs w:val="0"/>
          <w:strike w:val="0"/>
          <w:dstrike w:val="0"/>
          <w:color w:val="auto"/>
          <w:sz w:val="28"/>
          <w:szCs w:val="28"/>
        </w:rPr>
        <w:t>最大限度的应用</w:t>
      </w:r>
      <w:r>
        <w:rPr>
          <w:rFonts w:hint="eastAsia" w:ascii="华文仿宋" w:hAnsi="华文仿宋" w:eastAsia="华文仿宋"/>
          <w:b w:val="0"/>
          <w:bCs w:val="0"/>
          <w:strike w:val="0"/>
          <w:dstrike w:val="0"/>
          <w:color w:val="auto"/>
          <w:sz w:val="28"/>
          <w:szCs w:val="28"/>
        </w:rPr>
        <w:t>前沿</w:t>
      </w:r>
      <w:r>
        <w:rPr>
          <w:rFonts w:hint="eastAsia" w:ascii="华文仿宋" w:hAnsi="华文仿宋" w:eastAsia="华文仿宋"/>
          <w:b w:val="0"/>
          <w:bCs w:val="0"/>
          <w:strike w:val="0"/>
          <w:dstrike w:val="0"/>
          <w:color w:val="auto"/>
          <w:sz w:val="28"/>
          <w:szCs w:val="28"/>
          <w:lang w:val="en-US" w:eastAsia="zh-CN"/>
        </w:rPr>
        <w:t>绿色建造和</w:t>
      </w:r>
      <w:r>
        <w:rPr>
          <w:rFonts w:hint="eastAsia" w:ascii="华文仿宋" w:hAnsi="华文仿宋" w:eastAsia="华文仿宋"/>
          <w:b w:val="0"/>
          <w:bCs w:val="0"/>
          <w:color w:val="auto"/>
          <w:sz w:val="28"/>
          <w:szCs w:val="28"/>
          <w:lang w:val="en-US" w:eastAsia="zh-CN"/>
        </w:rPr>
        <w:t>智能建造技术，实现技术创新，取得了系列科技创新成果，参与了绿色建造和智慧工地评价活动的工程项目，示范效应明显，综合效益显著，且具有推广价值。</w:t>
      </w:r>
    </w:p>
    <w:p w14:paraId="6EC18CE7">
      <w:pPr>
        <w:keepNext w:val="0"/>
        <w:keepLines w:val="0"/>
        <w:pageBreakBefore w:val="0"/>
        <w:kinsoku/>
        <w:wordWrap/>
        <w:overflowPunct/>
        <w:topLinePunct w:val="0"/>
        <w:bidi w:val="0"/>
        <w:adjustRightInd w:val="0"/>
        <w:snapToGrid w:val="0"/>
        <w:spacing w:line="360" w:lineRule="auto"/>
        <w:jc w:val="center"/>
        <w:textAlignment w:val="auto"/>
        <w:rPr>
          <w:rFonts w:hint="eastAsia" w:ascii="华文仿宋" w:hAnsi="华文仿宋" w:eastAsia="华文仿宋"/>
          <w:b/>
          <w:sz w:val="28"/>
          <w:szCs w:val="28"/>
        </w:rPr>
      </w:pPr>
      <w:r>
        <w:rPr>
          <w:rFonts w:hint="eastAsia" w:ascii="华文仿宋" w:hAnsi="华文仿宋" w:eastAsia="华文仿宋"/>
          <w:b/>
          <w:sz w:val="28"/>
          <w:szCs w:val="28"/>
        </w:rPr>
        <w:t>第五章  公示与异议处理</w:t>
      </w:r>
    </w:p>
    <w:p w14:paraId="0B758790">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sz w:val="28"/>
          <w:szCs w:val="28"/>
          <w:lang w:eastAsia="zh-CN"/>
        </w:rPr>
      </w:pPr>
      <w:r>
        <w:rPr>
          <w:rFonts w:hint="eastAsia" w:ascii="华文仿宋" w:hAnsi="华文仿宋" w:eastAsia="华文仿宋"/>
          <w:b/>
          <w:sz w:val="28"/>
          <w:szCs w:val="28"/>
        </w:rPr>
        <w:t>第</w:t>
      </w:r>
      <w:r>
        <w:rPr>
          <w:rFonts w:hint="eastAsia" w:ascii="华文仿宋" w:hAnsi="华文仿宋" w:eastAsia="华文仿宋"/>
          <w:b/>
          <w:sz w:val="28"/>
          <w:szCs w:val="28"/>
          <w:lang w:eastAsia="zh-CN"/>
        </w:rPr>
        <w:t>二</w:t>
      </w:r>
      <w:r>
        <w:rPr>
          <w:rFonts w:hint="eastAsia" w:ascii="华文仿宋" w:hAnsi="华文仿宋" w:eastAsia="华文仿宋"/>
          <w:b/>
          <w:sz w:val="28"/>
          <w:szCs w:val="28"/>
        </w:rPr>
        <w:t>十条</w:t>
      </w:r>
      <w:r>
        <w:rPr>
          <w:rFonts w:hint="eastAsia" w:ascii="华文仿宋" w:hAnsi="华文仿宋" w:eastAsia="华文仿宋"/>
          <w:sz w:val="28"/>
          <w:szCs w:val="28"/>
        </w:rPr>
        <w:t xml:space="preserve">  本奖项实行公示和异议制度，接受社会和行业的监督。评审结果在省建协网站和河北省建筑业协会微信公众号上进行公示，公示期为</w:t>
      </w:r>
      <w:r>
        <w:rPr>
          <w:rFonts w:hint="eastAsia" w:ascii="华文仿宋" w:hAnsi="华文仿宋" w:eastAsia="华文仿宋"/>
          <w:sz w:val="28"/>
          <w:szCs w:val="28"/>
          <w:lang w:val="en-US" w:eastAsia="zh-CN"/>
        </w:rPr>
        <w:t>5天</w:t>
      </w:r>
      <w:r>
        <w:rPr>
          <w:rFonts w:hint="eastAsia" w:ascii="华文仿宋" w:hAnsi="华文仿宋" w:eastAsia="华文仿宋"/>
          <w:sz w:val="28"/>
          <w:szCs w:val="28"/>
        </w:rPr>
        <w:t>，公示期内，任何单位或个人均可对获奖项目中的弄虚作假、剽窃等问题，向专家委员会秘书处提出书面异议，异议书应包括以下内容：</w:t>
      </w:r>
    </w:p>
    <w:p w14:paraId="37C400E5">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sz w:val="28"/>
          <w:szCs w:val="28"/>
          <w:lang w:eastAsia="zh-CN"/>
        </w:rPr>
      </w:pPr>
      <w:r>
        <w:rPr>
          <w:rFonts w:hint="eastAsia" w:ascii="华文仿宋" w:hAnsi="华文仿宋" w:eastAsia="华文仿宋"/>
          <w:sz w:val="28"/>
          <w:szCs w:val="28"/>
        </w:rPr>
        <w:t>一、异议内容及有关异议的事实依据；</w:t>
      </w:r>
    </w:p>
    <w:p w14:paraId="668FC757">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sz w:val="28"/>
          <w:szCs w:val="28"/>
          <w:lang w:eastAsia="zh-CN"/>
        </w:rPr>
      </w:pPr>
      <w:r>
        <w:rPr>
          <w:rFonts w:hint="eastAsia" w:ascii="华文仿宋" w:hAnsi="华文仿宋" w:eastAsia="华文仿宋"/>
          <w:sz w:val="28"/>
          <w:szCs w:val="28"/>
        </w:rPr>
        <w:t>二、以单位名义提出异议的，应写明单位名称、法定代表人、联系人、通信地址、联系电话和传真，并加盖单位公章；</w:t>
      </w:r>
    </w:p>
    <w:p w14:paraId="0AB502BB">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sz w:val="28"/>
          <w:szCs w:val="28"/>
          <w:lang w:eastAsia="zh-CN"/>
        </w:rPr>
      </w:pPr>
      <w:r>
        <w:rPr>
          <w:rFonts w:hint="eastAsia" w:ascii="华文仿宋" w:hAnsi="华文仿宋" w:eastAsia="华文仿宋"/>
          <w:sz w:val="28"/>
          <w:szCs w:val="28"/>
        </w:rPr>
        <w:t>三、以个人名义提出异议的，应写明本人真实姓名、身份证号码、通信地址、联系电话，并由本人签名。</w:t>
      </w:r>
    </w:p>
    <w:p w14:paraId="39B34BA4">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sz w:val="28"/>
          <w:szCs w:val="28"/>
        </w:rPr>
      </w:pPr>
      <w:r>
        <w:rPr>
          <w:rFonts w:hint="eastAsia" w:ascii="华文仿宋" w:hAnsi="华文仿宋" w:eastAsia="华文仿宋"/>
          <w:b/>
          <w:sz w:val="28"/>
          <w:szCs w:val="28"/>
        </w:rPr>
        <w:t>第二十</w:t>
      </w:r>
      <w:r>
        <w:rPr>
          <w:rFonts w:hint="eastAsia" w:ascii="华文仿宋" w:hAnsi="华文仿宋" w:eastAsia="华文仿宋"/>
          <w:b/>
          <w:sz w:val="28"/>
          <w:szCs w:val="28"/>
          <w:lang w:eastAsia="zh-CN"/>
        </w:rPr>
        <w:t>一</w:t>
      </w:r>
      <w:r>
        <w:rPr>
          <w:rFonts w:hint="eastAsia" w:ascii="华文仿宋" w:hAnsi="华文仿宋" w:eastAsia="华文仿宋"/>
          <w:b/>
          <w:sz w:val="28"/>
          <w:szCs w:val="28"/>
        </w:rPr>
        <w:t>条</w:t>
      </w:r>
      <w:r>
        <w:rPr>
          <w:rFonts w:hint="eastAsia" w:ascii="华文仿宋" w:hAnsi="华文仿宋" w:eastAsia="华文仿宋"/>
          <w:sz w:val="28"/>
          <w:szCs w:val="28"/>
        </w:rPr>
        <w:t xml:space="preserve">  异议内容由专家委员会秘书处组织相关专家进行调查核实，并提出处理意见，报省建协会长办公会审定后，将处理意见通知异议方和提名单位。</w:t>
      </w:r>
    </w:p>
    <w:p w14:paraId="34B91220">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sz w:val="28"/>
          <w:szCs w:val="28"/>
        </w:rPr>
      </w:pPr>
      <w:r>
        <w:rPr>
          <w:rFonts w:hint="eastAsia" w:ascii="华文仿宋" w:hAnsi="华文仿宋" w:eastAsia="华文仿宋"/>
          <w:b/>
          <w:sz w:val="28"/>
          <w:szCs w:val="28"/>
        </w:rPr>
        <w:t>第二十</w:t>
      </w:r>
      <w:r>
        <w:rPr>
          <w:rFonts w:hint="eastAsia" w:ascii="华文仿宋" w:hAnsi="华文仿宋" w:eastAsia="华文仿宋"/>
          <w:b/>
          <w:sz w:val="28"/>
          <w:szCs w:val="28"/>
          <w:lang w:eastAsia="zh-CN"/>
        </w:rPr>
        <w:t>二</w:t>
      </w:r>
      <w:r>
        <w:rPr>
          <w:rFonts w:hint="eastAsia" w:ascii="华文仿宋" w:hAnsi="华文仿宋" w:eastAsia="华文仿宋"/>
          <w:b/>
          <w:sz w:val="28"/>
          <w:szCs w:val="28"/>
        </w:rPr>
        <w:t>条</w:t>
      </w:r>
      <w:r>
        <w:rPr>
          <w:rFonts w:hint="eastAsia" w:ascii="华文仿宋" w:hAnsi="华文仿宋" w:eastAsia="华文仿宋"/>
          <w:sz w:val="28"/>
          <w:szCs w:val="28"/>
        </w:rPr>
        <w:t xml:space="preserve">  公示无异议的获奖项目，经省建协会长办公会议批准</w:t>
      </w:r>
      <w:r>
        <w:rPr>
          <w:rFonts w:hint="eastAsia" w:ascii="华文仿宋" w:hAnsi="华文仿宋" w:eastAsia="华文仿宋"/>
          <w:sz w:val="28"/>
          <w:szCs w:val="28"/>
          <w:lang w:eastAsia="zh-CN"/>
        </w:rPr>
        <w:t>，正式确定为科技奖获奖者</w:t>
      </w:r>
      <w:r>
        <w:rPr>
          <w:rFonts w:hint="eastAsia" w:ascii="华文仿宋" w:hAnsi="华文仿宋" w:eastAsia="华文仿宋"/>
          <w:sz w:val="28"/>
          <w:szCs w:val="28"/>
        </w:rPr>
        <w:t>。</w:t>
      </w:r>
    </w:p>
    <w:p w14:paraId="34901AD8">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sz w:val="28"/>
          <w:szCs w:val="28"/>
        </w:rPr>
      </w:pPr>
    </w:p>
    <w:p w14:paraId="53C36F2F">
      <w:pPr>
        <w:keepNext w:val="0"/>
        <w:keepLines w:val="0"/>
        <w:pageBreakBefore w:val="0"/>
        <w:kinsoku/>
        <w:wordWrap/>
        <w:overflowPunct/>
        <w:topLinePunct w:val="0"/>
        <w:bidi w:val="0"/>
        <w:adjustRightInd w:val="0"/>
        <w:snapToGrid w:val="0"/>
        <w:spacing w:line="360" w:lineRule="auto"/>
        <w:jc w:val="center"/>
        <w:textAlignment w:val="auto"/>
        <w:rPr>
          <w:rFonts w:hint="eastAsia" w:ascii="华文仿宋" w:hAnsi="华文仿宋" w:eastAsia="华文仿宋"/>
          <w:b/>
          <w:color w:val="auto"/>
          <w:sz w:val="28"/>
          <w:szCs w:val="28"/>
        </w:rPr>
      </w:pPr>
      <w:r>
        <w:rPr>
          <w:rFonts w:hint="eastAsia" w:ascii="华文仿宋" w:hAnsi="华文仿宋" w:eastAsia="华文仿宋"/>
          <w:b/>
          <w:color w:val="auto"/>
          <w:sz w:val="28"/>
          <w:szCs w:val="28"/>
        </w:rPr>
        <w:t>第六章  授  奖</w:t>
      </w:r>
    </w:p>
    <w:p w14:paraId="57D71610">
      <w:pPr>
        <w:pStyle w:val="2"/>
        <w:keepNext w:val="0"/>
        <w:keepLines w:val="0"/>
        <w:pageBreakBefore w:val="0"/>
        <w:kinsoku/>
        <w:wordWrap/>
        <w:overflowPunct/>
        <w:topLinePunct w:val="0"/>
        <w:bidi w:val="0"/>
        <w:adjustRightInd w:val="0"/>
        <w:snapToGrid w:val="0"/>
        <w:spacing w:line="360" w:lineRule="auto"/>
        <w:ind w:firstLine="560" w:firstLineChars="200"/>
        <w:jc w:val="both"/>
        <w:textAlignment w:val="auto"/>
        <w:rPr>
          <w:rFonts w:hint="default" w:eastAsia="黑体"/>
          <w:color w:val="auto"/>
          <w:sz w:val="28"/>
          <w:szCs w:val="28"/>
          <w:lang w:val="en-US" w:eastAsia="zh-CN"/>
        </w:rPr>
      </w:pPr>
      <w:r>
        <w:rPr>
          <w:rFonts w:hint="eastAsia" w:ascii="华文仿宋" w:hAnsi="华文仿宋" w:eastAsia="华文仿宋"/>
          <w:b/>
          <w:color w:val="auto"/>
          <w:sz w:val="28"/>
          <w:szCs w:val="28"/>
        </w:rPr>
        <w:t>第二十</w:t>
      </w:r>
      <w:r>
        <w:rPr>
          <w:rFonts w:hint="eastAsia" w:ascii="华文仿宋" w:hAnsi="华文仿宋" w:eastAsia="华文仿宋"/>
          <w:b/>
          <w:color w:val="auto"/>
          <w:sz w:val="28"/>
          <w:szCs w:val="28"/>
          <w:lang w:val="en-US" w:eastAsia="zh-CN"/>
        </w:rPr>
        <w:t>三</w:t>
      </w:r>
      <w:r>
        <w:rPr>
          <w:rFonts w:hint="eastAsia" w:ascii="华文仿宋" w:hAnsi="华文仿宋" w:eastAsia="华文仿宋"/>
          <w:b/>
          <w:color w:val="auto"/>
          <w:sz w:val="28"/>
          <w:szCs w:val="28"/>
        </w:rPr>
        <w:t>条</w:t>
      </w:r>
      <w:r>
        <w:rPr>
          <w:rFonts w:hint="eastAsia" w:ascii="华文仿宋" w:hAnsi="华文仿宋" w:eastAsia="华文仿宋"/>
          <w:color w:val="auto"/>
          <w:sz w:val="28"/>
          <w:szCs w:val="28"/>
        </w:rPr>
        <w:t xml:space="preserve">  </w:t>
      </w:r>
      <w:r>
        <w:rPr>
          <w:rFonts w:hint="eastAsia" w:ascii="华文仿宋" w:hAnsi="华文仿宋" w:eastAsia="华文仿宋" w:cs="Times New Roman"/>
          <w:color w:val="auto"/>
          <w:kern w:val="2"/>
          <w:sz w:val="28"/>
          <w:szCs w:val="28"/>
          <w:lang w:val="en-US" w:eastAsia="zh-CN" w:bidi="ar-SA"/>
        </w:rPr>
        <w:t>授奖比例原则上一等奖不超过35%，特等奖项目每年各专业评选不超过1项。</w:t>
      </w:r>
    </w:p>
    <w:p w14:paraId="7876C4B6">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sz w:val="28"/>
          <w:szCs w:val="28"/>
          <w:lang w:eastAsia="zh-CN"/>
        </w:rPr>
      </w:pPr>
      <w:r>
        <w:rPr>
          <w:rFonts w:hint="eastAsia" w:ascii="华文仿宋" w:hAnsi="华文仿宋" w:eastAsia="华文仿宋"/>
          <w:b/>
          <w:sz w:val="28"/>
          <w:szCs w:val="28"/>
        </w:rPr>
        <w:t>第二十</w:t>
      </w:r>
      <w:r>
        <w:rPr>
          <w:rFonts w:hint="eastAsia" w:ascii="华文仿宋" w:hAnsi="华文仿宋" w:eastAsia="华文仿宋"/>
          <w:b/>
          <w:sz w:val="28"/>
          <w:szCs w:val="28"/>
          <w:lang w:val="en-US" w:eastAsia="zh-CN"/>
        </w:rPr>
        <w:t>四</w:t>
      </w:r>
      <w:r>
        <w:rPr>
          <w:rFonts w:hint="eastAsia" w:ascii="华文仿宋" w:hAnsi="华文仿宋" w:eastAsia="华文仿宋"/>
          <w:b/>
          <w:sz w:val="28"/>
          <w:szCs w:val="28"/>
        </w:rPr>
        <w:t>条</w:t>
      </w:r>
      <w:r>
        <w:rPr>
          <w:rFonts w:hint="eastAsia" w:ascii="华文仿宋" w:hAnsi="华文仿宋" w:eastAsia="华文仿宋"/>
          <w:sz w:val="28"/>
          <w:szCs w:val="28"/>
        </w:rPr>
        <w:t xml:space="preserve">  </w:t>
      </w:r>
      <w:r>
        <w:rPr>
          <w:rFonts w:hint="eastAsia" w:ascii="华文仿宋" w:hAnsi="华文仿宋" w:eastAsia="华文仿宋"/>
          <w:sz w:val="28"/>
          <w:szCs w:val="28"/>
          <w:lang w:eastAsia="zh-CN"/>
        </w:rPr>
        <w:t>科技奖在授奖前应征得授奖对象的同意。</w:t>
      </w:r>
    </w:p>
    <w:p w14:paraId="2A10CF91">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sz w:val="28"/>
          <w:szCs w:val="28"/>
        </w:rPr>
      </w:pPr>
      <w:r>
        <w:rPr>
          <w:rFonts w:hint="eastAsia" w:ascii="华文仿宋" w:hAnsi="华文仿宋" w:eastAsia="华文仿宋"/>
          <w:b/>
          <w:sz w:val="28"/>
          <w:szCs w:val="28"/>
        </w:rPr>
        <w:t>第二十</w:t>
      </w:r>
      <w:r>
        <w:rPr>
          <w:rFonts w:hint="eastAsia" w:ascii="华文仿宋" w:hAnsi="华文仿宋" w:eastAsia="华文仿宋"/>
          <w:b/>
          <w:sz w:val="28"/>
          <w:szCs w:val="28"/>
          <w:lang w:eastAsia="zh-CN"/>
        </w:rPr>
        <w:t>五</w:t>
      </w:r>
      <w:r>
        <w:rPr>
          <w:rFonts w:hint="eastAsia" w:ascii="华文仿宋" w:hAnsi="华文仿宋" w:eastAsia="华文仿宋"/>
          <w:b/>
          <w:sz w:val="28"/>
          <w:szCs w:val="28"/>
        </w:rPr>
        <w:t>条</w:t>
      </w:r>
      <w:r>
        <w:rPr>
          <w:rFonts w:hint="eastAsia" w:ascii="华文仿宋" w:hAnsi="华文仿宋" w:eastAsia="华文仿宋"/>
          <w:b/>
          <w:sz w:val="28"/>
          <w:szCs w:val="28"/>
          <w:lang w:val="en-US" w:eastAsia="zh-CN"/>
        </w:rPr>
        <w:t xml:space="preserve">  </w:t>
      </w:r>
      <w:r>
        <w:rPr>
          <w:rFonts w:hint="eastAsia" w:ascii="华文仿宋" w:hAnsi="华文仿宋" w:eastAsia="华文仿宋"/>
          <w:sz w:val="28"/>
          <w:szCs w:val="28"/>
          <w:lang w:val="en-US" w:eastAsia="zh-CN"/>
        </w:rPr>
        <w:t>省建协印发奖励决定，</w:t>
      </w:r>
      <w:r>
        <w:rPr>
          <w:rFonts w:hint="eastAsia" w:ascii="华文仿宋" w:hAnsi="华文仿宋" w:eastAsia="华文仿宋"/>
          <w:sz w:val="28"/>
          <w:szCs w:val="28"/>
        </w:rPr>
        <w:t>为获奖单位和个人颁发荣誉证书。</w:t>
      </w:r>
    </w:p>
    <w:p w14:paraId="0CD66C8D">
      <w:pPr>
        <w:pStyle w:val="2"/>
        <w:keepNext w:val="0"/>
        <w:keepLines w:val="0"/>
        <w:pageBreakBefore w:val="0"/>
        <w:kinsoku/>
        <w:wordWrap/>
        <w:overflowPunct/>
        <w:topLinePunct w:val="0"/>
        <w:bidi w:val="0"/>
        <w:adjustRightInd w:val="0"/>
        <w:snapToGrid w:val="0"/>
        <w:spacing w:line="360" w:lineRule="auto"/>
        <w:textAlignment w:val="auto"/>
        <w:rPr>
          <w:rFonts w:eastAsia="华文仿宋"/>
          <w:sz w:val="28"/>
          <w:szCs w:val="28"/>
        </w:rPr>
      </w:pPr>
      <w:r>
        <w:rPr>
          <w:rFonts w:hint="eastAsia" w:ascii="华文仿宋" w:hAnsi="华文仿宋" w:eastAsia="华文仿宋"/>
          <w:sz w:val="28"/>
          <w:szCs w:val="28"/>
        </w:rPr>
        <w:t xml:space="preserve">          </w:t>
      </w:r>
    </w:p>
    <w:p w14:paraId="11FD82D0">
      <w:pPr>
        <w:keepNext w:val="0"/>
        <w:keepLines w:val="0"/>
        <w:pageBreakBefore w:val="0"/>
        <w:kinsoku/>
        <w:wordWrap/>
        <w:overflowPunct/>
        <w:topLinePunct w:val="0"/>
        <w:bidi w:val="0"/>
        <w:adjustRightInd w:val="0"/>
        <w:snapToGrid w:val="0"/>
        <w:spacing w:line="360" w:lineRule="auto"/>
        <w:jc w:val="center"/>
        <w:textAlignment w:val="auto"/>
        <w:rPr>
          <w:rFonts w:hint="eastAsia" w:ascii="华文仿宋" w:hAnsi="华文仿宋" w:eastAsia="华文仿宋"/>
          <w:b/>
          <w:color w:val="auto"/>
          <w:sz w:val="28"/>
          <w:szCs w:val="28"/>
        </w:rPr>
      </w:pPr>
      <w:r>
        <w:rPr>
          <w:rFonts w:hint="eastAsia" w:ascii="华文仿宋" w:hAnsi="华文仿宋" w:eastAsia="华文仿宋"/>
          <w:b/>
          <w:color w:val="auto"/>
          <w:sz w:val="28"/>
          <w:szCs w:val="28"/>
        </w:rPr>
        <w:t>第七章  监督管理</w:t>
      </w:r>
    </w:p>
    <w:p w14:paraId="093702E6">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color w:val="auto"/>
          <w:sz w:val="28"/>
          <w:szCs w:val="28"/>
        </w:rPr>
      </w:pPr>
      <w:r>
        <w:rPr>
          <w:rFonts w:hint="eastAsia" w:ascii="华文仿宋" w:hAnsi="华文仿宋" w:eastAsia="华文仿宋"/>
          <w:b/>
          <w:bCs/>
          <w:color w:val="auto"/>
          <w:sz w:val="28"/>
          <w:szCs w:val="28"/>
        </w:rPr>
        <w:t>第二十</w:t>
      </w:r>
      <w:r>
        <w:rPr>
          <w:rFonts w:hint="eastAsia" w:ascii="华文仿宋" w:hAnsi="华文仿宋" w:eastAsia="华文仿宋"/>
          <w:b/>
          <w:bCs/>
          <w:color w:val="auto"/>
          <w:sz w:val="28"/>
          <w:szCs w:val="28"/>
          <w:lang w:val="en-US" w:eastAsia="zh-CN"/>
        </w:rPr>
        <w:t>六</w:t>
      </w:r>
      <w:r>
        <w:rPr>
          <w:rFonts w:hint="eastAsia" w:ascii="华文仿宋" w:hAnsi="华文仿宋" w:eastAsia="华文仿宋"/>
          <w:b/>
          <w:bCs/>
          <w:color w:val="auto"/>
          <w:sz w:val="28"/>
          <w:szCs w:val="28"/>
        </w:rPr>
        <w:t>条</w:t>
      </w:r>
      <w:r>
        <w:rPr>
          <w:rFonts w:hint="eastAsia" w:ascii="华文仿宋" w:hAnsi="华文仿宋" w:eastAsia="华文仿宋"/>
          <w:color w:val="auto"/>
          <w:sz w:val="28"/>
          <w:szCs w:val="28"/>
        </w:rPr>
        <w:t>　候选者有可能影响科学技术奖提名和</w:t>
      </w:r>
      <w:r>
        <w:rPr>
          <w:rFonts w:hint="eastAsia" w:ascii="华文仿宋" w:hAnsi="华文仿宋" w:eastAsia="华文仿宋"/>
          <w:color w:val="auto"/>
          <w:sz w:val="28"/>
          <w:szCs w:val="28"/>
          <w:lang w:val="en-US" w:eastAsia="zh-CN"/>
        </w:rPr>
        <w:t>公平</w:t>
      </w:r>
      <w:r>
        <w:rPr>
          <w:rFonts w:hint="eastAsia" w:ascii="华文仿宋" w:hAnsi="华文仿宋" w:eastAsia="华文仿宋"/>
          <w:color w:val="auto"/>
          <w:sz w:val="28"/>
          <w:szCs w:val="28"/>
        </w:rPr>
        <w:t>、公正评审活动行为的，取消其参评资格。</w:t>
      </w:r>
    </w:p>
    <w:p w14:paraId="7E2529D4">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color w:val="auto"/>
          <w:sz w:val="28"/>
          <w:szCs w:val="28"/>
          <w:lang w:eastAsia="zh-CN"/>
        </w:rPr>
      </w:pPr>
      <w:r>
        <w:rPr>
          <w:rFonts w:hint="eastAsia" w:ascii="华文仿宋" w:hAnsi="华文仿宋" w:eastAsia="华文仿宋"/>
          <w:b/>
          <w:bCs/>
          <w:color w:val="auto"/>
          <w:sz w:val="28"/>
          <w:szCs w:val="28"/>
        </w:rPr>
        <w:t>第二十</w:t>
      </w:r>
      <w:r>
        <w:rPr>
          <w:rFonts w:hint="eastAsia" w:ascii="华文仿宋" w:hAnsi="华文仿宋" w:eastAsia="华文仿宋"/>
          <w:b/>
          <w:bCs/>
          <w:color w:val="auto"/>
          <w:sz w:val="28"/>
          <w:szCs w:val="28"/>
          <w:lang w:val="en-US" w:eastAsia="zh-CN"/>
        </w:rPr>
        <w:t>七</w:t>
      </w:r>
      <w:r>
        <w:rPr>
          <w:rFonts w:hint="eastAsia" w:ascii="华文仿宋" w:hAnsi="华文仿宋" w:eastAsia="华文仿宋"/>
          <w:b/>
          <w:bCs/>
          <w:color w:val="auto"/>
          <w:sz w:val="28"/>
          <w:szCs w:val="28"/>
        </w:rPr>
        <w:t>条</w:t>
      </w:r>
      <w:r>
        <w:rPr>
          <w:rFonts w:hint="eastAsia" w:ascii="华文仿宋" w:hAnsi="华文仿宋" w:eastAsia="华文仿宋"/>
          <w:color w:val="auto"/>
          <w:sz w:val="28"/>
          <w:szCs w:val="28"/>
        </w:rPr>
        <w:t>　</w:t>
      </w:r>
      <w:r>
        <w:rPr>
          <w:rFonts w:hint="eastAsia" w:ascii="华文仿宋" w:hAnsi="华文仿宋" w:eastAsia="华文仿宋"/>
          <w:color w:val="auto"/>
          <w:sz w:val="28"/>
          <w:szCs w:val="28"/>
          <w:lang w:eastAsia="zh-CN"/>
        </w:rPr>
        <w:t>评选专家与候选者有利害关系，可能影响评审公平、公正的，应当回避。</w:t>
      </w:r>
    </w:p>
    <w:p w14:paraId="5B3E4668">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color w:val="auto"/>
          <w:sz w:val="28"/>
          <w:szCs w:val="28"/>
        </w:rPr>
      </w:pPr>
      <w:r>
        <w:rPr>
          <w:rFonts w:hint="eastAsia" w:ascii="华文仿宋" w:hAnsi="华文仿宋" w:eastAsia="华文仿宋"/>
          <w:b/>
          <w:bCs/>
          <w:color w:val="auto"/>
          <w:sz w:val="28"/>
          <w:szCs w:val="28"/>
          <w:lang w:eastAsia="zh-CN"/>
        </w:rPr>
        <w:t>第二十</w:t>
      </w:r>
      <w:r>
        <w:rPr>
          <w:rFonts w:hint="eastAsia" w:ascii="华文仿宋" w:hAnsi="华文仿宋" w:eastAsia="华文仿宋"/>
          <w:b/>
          <w:bCs/>
          <w:color w:val="auto"/>
          <w:sz w:val="28"/>
          <w:szCs w:val="28"/>
          <w:lang w:val="en-US" w:eastAsia="zh-CN"/>
        </w:rPr>
        <w:t>八</w:t>
      </w:r>
      <w:r>
        <w:rPr>
          <w:rFonts w:hint="eastAsia" w:ascii="华文仿宋" w:hAnsi="华文仿宋" w:eastAsia="华文仿宋"/>
          <w:b/>
          <w:bCs/>
          <w:color w:val="auto"/>
          <w:sz w:val="28"/>
          <w:szCs w:val="28"/>
          <w:lang w:eastAsia="zh-CN"/>
        </w:rPr>
        <w:t>条</w:t>
      </w:r>
      <w:r>
        <w:rPr>
          <w:rFonts w:hint="eastAsia" w:ascii="华文仿宋" w:hAnsi="华文仿宋" w:eastAsia="华文仿宋"/>
          <w:b/>
          <w:bCs/>
          <w:color w:val="auto"/>
          <w:sz w:val="28"/>
          <w:szCs w:val="28"/>
          <w:lang w:val="en-US" w:eastAsia="zh-CN"/>
        </w:rPr>
        <w:t xml:space="preserve"> </w:t>
      </w:r>
      <w:r>
        <w:rPr>
          <w:rFonts w:hint="eastAsia" w:ascii="华文仿宋" w:hAnsi="华文仿宋" w:eastAsia="华文仿宋"/>
          <w:color w:val="auto"/>
          <w:sz w:val="28"/>
          <w:szCs w:val="28"/>
          <w:lang w:val="en-US" w:eastAsia="zh-CN"/>
        </w:rPr>
        <w:t xml:space="preserve"> </w:t>
      </w:r>
      <w:r>
        <w:rPr>
          <w:rFonts w:hint="eastAsia" w:ascii="华文仿宋" w:hAnsi="华文仿宋" w:eastAsia="华文仿宋"/>
          <w:color w:val="auto"/>
          <w:sz w:val="28"/>
          <w:szCs w:val="28"/>
        </w:rPr>
        <w:t>评审专家违反科学技术奖评审工作纪律的，取消其评审专家资格。</w:t>
      </w:r>
    </w:p>
    <w:p w14:paraId="250FCF58">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color w:val="auto"/>
          <w:sz w:val="28"/>
          <w:szCs w:val="28"/>
        </w:rPr>
      </w:pPr>
      <w:r>
        <w:rPr>
          <w:rFonts w:hint="eastAsia" w:ascii="华文仿宋" w:hAnsi="华文仿宋" w:eastAsia="华文仿宋"/>
          <w:b/>
          <w:bCs/>
          <w:color w:val="auto"/>
          <w:sz w:val="28"/>
          <w:szCs w:val="28"/>
        </w:rPr>
        <w:t>第</w:t>
      </w:r>
      <w:r>
        <w:rPr>
          <w:rFonts w:hint="eastAsia" w:ascii="华文仿宋" w:hAnsi="华文仿宋" w:eastAsia="华文仿宋"/>
          <w:b/>
          <w:bCs/>
          <w:color w:val="auto"/>
          <w:sz w:val="28"/>
          <w:szCs w:val="28"/>
          <w:lang w:val="en-US" w:eastAsia="zh-CN"/>
        </w:rPr>
        <w:t>二</w:t>
      </w:r>
      <w:r>
        <w:rPr>
          <w:rFonts w:hint="eastAsia" w:ascii="华文仿宋" w:hAnsi="华文仿宋" w:eastAsia="华文仿宋"/>
          <w:b/>
          <w:bCs/>
          <w:color w:val="auto"/>
          <w:sz w:val="28"/>
          <w:szCs w:val="28"/>
        </w:rPr>
        <w:t>十</w:t>
      </w:r>
      <w:r>
        <w:rPr>
          <w:rFonts w:hint="eastAsia" w:ascii="华文仿宋" w:hAnsi="华文仿宋" w:eastAsia="华文仿宋"/>
          <w:b/>
          <w:bCs/>
          <w:color w:val="auto"/>
          <w:sz w:val="28"/>
          <w:szCs w:val="28"/>
          <w:lang w:val="en-US" w:eastAsia="zh-CN"/>
        </w:rPr>
        <w:t>九</w:t>
      </w:r>
      <w:r>
        <w:rPr>
          <w:rFonts w:hint="eastAsia" w:ascii="华文仿宋" w:hAnsi="华文仿宋" w:eastAsia="华文仿宋"/>
          <w:b/>
          <w:bCs/>
          <w:color w:val="auto"/>
          <w:sz w:val="28"/>
          <w:szCs w:val="28"/>
        </w:rPr>
        <w:t>条</w:t>
      </w:r>
      <w:r>
        <w:rPr>
          <w:rFonts w:hint="eastAsia" w:ascii="华文仿宋" w:hAnsi="华文仿宋" w:eastAsia="华文仿宋"/>
          <w:color w:val="auto"/>
          <w:sz w:val="28"/>
          <w:szCs w:val="28"/>
        </w:rPr>
        <w:t>　获奖者剽窃、侵夺他人的发现、发明或其他科学技术成果，或者以其他不正当手段骗取科学技术奖的，将</w:t>
      </w:r>
      <w:r>
        <w:rPr>
          <w:rFonts w:hint="eastAsia" w:ascii="华文仿宋" w:hAnsi="华文仿宋" w:eastAsia="华文仿宋"/>
          <w:color w:val="auto"/>
          <w:sz w:val="28"/>
          <w:szCs w:val="28"/>
          <w:lang w:val="en-US" w:eastAsia="zh-CN"/>
        </w:rPr>
        <w:t>撤销</w:t>
      </w:r>
      <w:r>
        <w:rPr>
          <w:rFonts w:hint="eastAsia" w:ascii="华文仿宋" w:hAnsi="华文仿宋" w:eastAsia="华文仿宋"/>
          <w:color w:val="auto"/>
          <w:sz w:val="28"/>
          <w:szCs w:val="28"/>
        </w:rPr>
        <w:t>其奖励，追回奖牌、证书和奖金。</w:t>
      </w:r>
    </w:p>
    <w:p w14:paraId="6579CFF3">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color w:val="auto"/>
          <w:sz w:val="28"/>
          <w:szCs w:val="28"/>
        </w:rPr>
      </w:pPr>
      <w:r>
        <w:rPr>
          <w:rFonts w:hint="eastAsia" w:ascii="华文仿宋" w:hAnsi="华文仿宋" w:eastAsia="华文仿宋"/>
          <w:b/>
          <w:bCs/>
          <w:color w:val="auto"/>
          <w:sz w:val="28"/>
          <w:szCs w:val="28"/>
        </w:rPr>
        <w:t>第</w:t>
      </w:r>
      <w:r>
        <w:rPr>
          <w:rFonts w:hint="eastAsia" w:ascii="华文仿宋" w:hAnsi="华文仿宋" w:eastAsia="华文仿宋"/>
          <w:b/>
          <w:bCs/>
          <w:color w:val="auto"/>
          <w:sz w:val="28"/>
          <w:szCs w:val="28"/>
          <w:lang w:eastAsia="zh-CN"/>
        </w:rPr>
        <w:t>三</w:t>
      </w:r>
      <w:r>
        <w:rPr>
          <w:rFonts w:hint="eastAsia" w:ascii="华文仿宋" w:hAnsi="华文仿宋" w:eastAsia="华文仿宋"/>
          <w:b/>
          <w:bCs/>
          <w:color w:val="auto"/>
          <w:sz w:val="28"/>
          <w:szCs w:val="28"/>
        </w:rPr>
        <w:t>十条</w:t>
      </w:r>
      <w:r>
        <w:rPr>
          <w:rFonts w:hint="eastAsia" w:ascii="华文仿宋" w:hAnsi="华文仿宋" w:eastAsia="华文仿宋"/>
          <w:color w:val="auto"/>
          <w:sz w:val="28"/>
          <w:szCs w:val="28"/>
        </w:rPr>
        <w:t>　提名专家、学者、组织机构提供虚假数据、材料，协助他人骗取科学技术奖，根据情节严重的程度，取消其提名资格。</w:t>
      </w:r>
    </w:p>
    <w:p w14:paraId="36DF9575">
      <w:pPr>
        <w:pStyle w:val="2"/>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cs="Times New Roman"/>
          <w:color w:val="auto"/>
          <w:kern w:val="2"/>
          <w:sz w:val="28"/>
          <w:szCs w:val="28"/>
        </w:rPr>
      </w:pPr>
      <w:r>
        <w:rPr>
          <w:rFonts w:hint="eastAsia" w:ascii="华文仿宋" w:hAnsi="华文仿宋" w:eastAsia="华文仿宋"/>
          <w:b/>
          <w:bCs/>
          <w:color w:val="auto"/>
          <w:sz w:val="28"/>
          <w:szCs w:val="28"/>
        </w:rPr>
        <w:t>第</w:t>
      </w:r>
      <w:r>
        <w:rPr>
          <w:rFonts w:hint="eastAsia" w:ascii="华文仿宋" w:hAnsi="华文仿宋" w:eastAsia="华文仿宋"/>
          <w:b/>
          <w:bCs/>
          <w:color w:val="auto"/>
          <w:sz w:val="28"/>
          <w:szCs w:val="28"/>
          <w:lang w:eastAsia="zh-CN"/>
        </w:rPr>
        <w:t>三</w:t>
      </w:r>
      <w:r>
        <w:rPr>
          <w:rFonts w:hint="eastAsia" w:ascii="华文仿宋" w:hAnsi="华文仿宋" w:eastAsia="华文仿宋"/>
          <w:b/>
          <w:bCs/>
          <w:color w:val="auto"/>
          <w:sz w:val="28"/>
          <w:szCs w:val="28"/>
        </w:rPr>
        <w:t>十</w:t>
      </w:r>
      <w:r>
        <w:rPr>
          <w:rFonts w:hint="eastAsia" w:ascii="华文仿宋" w:hAnsi="华文仿宋" w:eastAsia="华文仿宋"/>
          <w:b/>
          <w:bCs/>
          <w:color w:val="auto"/>
          <w:sz w:val="28"/>
          <w:szCs w:val="28"/>
          <w:lang w:val="en-US" w:eastAsia="zh-CN"/>
        </w:rPr>
        <w:t>一</w:t>
      </w:r>
      <w:r>
        <w:rPr>
          <w:rFonts w:hint="eastAsia" w:ascii="华文仿宋" w:hAnsi="华文仿宋" w:eastAsia="华文仿宋"/>
          <w:b/>
          <w:bCs/>
          <w:color w:val="auto"/>
          <w:sz w:val="28"/>
          <w:szCs w:val="28"/>
        </w:rPr>
        <w:t xml:space="preserve">条 </w:t>
      </w:r>
      <w:r>
        <w:rPr>
          <w:rFonts w:hint="eastAsia" w:ascii="华文仿宋" w:hAnsi="华文仿宋" w:eastAsia="华文仿宋"/>
          <w:color w:val="auto"/>
          <w:sz w:val="28"/>
          <w:szCs w:val="28"/>
        </w:rPr>
        <w:t xml:space="preserve"> </w:t>
      </w:r>
      <w:r>
        <w:rPr>
          <w:rFonts w:hint="eastAsia" w:ascii="华文仿宋" w:hAnsi="华文仿宋" w:eastAsia="华文仿宋" w:cs="Times New Roman"/>
          <w:color w:val="auto"/>
          <w:kern w:val="2"/>
          <w:sz w:val="28"/>
          <w:szCs w:val="28"/>
        </w:rPr>
        <w:t>科技奖</w:t>
      </w:r>
      <w:r>
        <w:rPr>
          <w:rFonts w:hint="eastAsia" w:ascii="华文仿宋" w:hAnsi="华文仿宋" w:eastAsia="华文仿宋" w:cs="Times New Roman"/>
          <w:color w:val="auto"/>
          <w:kern w:val="2"/>
          <w:sz w:val="28"/>
          <w:szCs w:val="28"/>
          <w:lang w:eastAsia="zh-CN"/>
        </w:rPr>
        <w:t>评审工作</w:t>
      </w:r>
      <w:r>
        <w:rPr>
          <w:rFonts w:hint="eastAsia" w:ascii="华文仿宋" w:hAnsi="华文仿宋" w:eastAsia="华文仿宋" w:cs="Times New Roman"/>
          <w:color w:val="auto"/>
          <w:kern w:val="2"/>
          <w:sz w:val="28"/>
          <w:szCs w:val="28"/>
        </w:rPr>
        <w:t>实行</w:t>
      </w:r>
      <w:r>
        <w:rPr>
          <w:rFonts w:hint="eastAsia" w:ascii="华文仿宋" w:hAnsi="华文仿宋" w:eastAsia="华文仿宋" w:cs="Times New Roman"/>
          <w:color w:val="auto"/>
          <w:kern w:val="2"/>
          <w:sz w:val="28"/>
          <w:szCs w:val="28"/>
          <w:lang w:eastAsia="zh-CN"/>
        </w:rPr>
        <w:t>科研诚信审核</w:t>
      </w:r>
      <w:r>
        <w:rPr>
          <w:rFonts w:hint="eastAsia" w:ascii="华文仿宋" w:hAnsi="华文仿宋" w:eastAsia="华文仿宋" w:cs="Times New Roman"/>
          <w:color w:val="auto"/>
          <w:kern w:val="2"/>
          <w:sz w:val="28"/>
          <w:szCs w:val="28"/>
        </w:rPr>
        <w:t>制度。专家委员会对参加评审活动的专家建立信誉档案，信誉记录作为专家委员会委员和评审组专家人选的重要依据。</w:t>
      </w:r>
    </w:p>
    <w:p w14:paraId="18923168">
      <w:pPr>
        <w:pStyle w:val="2"/>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cs="Times New Roman"/>
          <w:color w:val="auto"/>
          <w:kern w:val="2"/>
          <w:sz w:val="28"/>
          <w:szCs w:val="28"/>
          <w:lang w:eastAsia="zh-CN"/>
        </w:rPr>
      </w:pPr>
      <w:r>
        <w:rPr>
          <w:rFonts w:hint="eastAsia" w:ascii="华文仿宋" w:hAnsi="华文仿宋" w:eastAsia="华文仿宋"/>
          <w:b/>
          <w:bCs/>
          <w:color w:val="auto"/>
          <w:sz w:val="28"/>
          <w:szCs w:val="28"/>
        </w:rPr>
        <w:t>第</w:t>
      </w:r>
      <w:r>
        <w:rPr>
          <w:rFonts w:hint="eastAsia" w:ascii="华文仿宋" w:hAnsi="华文仿宋" w:eastAsia="华文仿宋"/>
          <w:b/>
          <w:bCs/>
          <w:color w:val="auto"/>
          <w:sz w:val="28"/>
          <w:szCs w:val="28"/>
          <w:lang w:eastAsia="zh-CN"/>
        </w:rPr>
        <w:t>三</w:t>
      </w:r>
      <w:r>
        <w:rPr>
          <w:rFonts w:hint="eastAsia" w:ascii="华文仿宋" w:hAnsi="华文仿宋" w:eastAsia="华文仿宋"/>
          <w:b/>
          <w:bCs/>
          <w:color w:val="auto"/>
          <w:sz w:val="28"/>
          <w:szCs w:val="28"/>
        </w:rPr>
        <w:t>十</w:t>
      </w:r>
      <w:r>
        <w:rPr>
          <w:rFonts w:hint="eastAsia" w:ascii="华文仿宋" w:hAnsi="华文仿宋" w:eastAsia="华文仿宋"/>
          <w:b/>
          <w:bCs/>
          <w:color w:val="auto"/>
          <w:sz w:val="28"/>
          <w:szCs w:val="28"/>
          <w:lang w:val="en-US" w:eastAsia="zh-CN"/>
        </w:rPr>
        <w:t>二</w:t>
      </w:r>
      <w:r>
        <w:rPr>
          <w:rFonts w:hint="eastAsia" w:ascii="华文仿宋" w:hAnsi="华文仿宋" w:eastAsia="华文仿宋"/>
          <w:b/>
          <w:bCs/>
          <w:color w:val="auto"/>
          <w:sz w:val="28"/>
          <w:szCs w:val="28"/>
        </w:rPr>
        <w:t>条</w:t>
      </w:r>
      <w:r>
        <w:rPr>
          <w:rFonts w:hint="eastAsia" w:ascii="华文仿宋" w:hAnsi="华文仿宋" w:eastAsia="华文仿宋"/>
          <w:b/>
          <w:bCs/>
          <w:color w:val="auto"/>
          <w:sz w:val="28"/>
          <w:szCs w:val="28"/>
          <w:lang w:val="en-US" w:eastAsia="zh-CN"/>
        </w:rPr>
        <w:t xml:space="preserve">  </w:t>
      </w:r>
      <w:r>
        <w:rPr>
          <w:rFonts w:hint="eastAsia" w:ascii="华文仿宋" w:hAnsi="华文仿宋" w:eastAsia="华文仿宋" w:cs="Times New Roman"/>
          <w:color w:val="auto"/>
          <w:kern w:val="2"/>
          <w:sz w:val="28"/>
          <w:szCs w:val="28"/>
          <w:lang w:eastAsia="zh-CN"/>
        </w:rPr>
        <w:t>省建协科技奖《奖励章程》《评审细则》、奖励结果等信息向社会公开公布。</w:t>
      </w:r>
    </w:p>
    <w:p w14:paraId="4FC0D4AA">
      <w:pPr>
        <w:pStyle w:val="2"/>
        <w:keepNext w:val="0"/>
        <w:keepLines w:val="0"/>
        <w:pageBreakBefore w:val="0"/>
        <w:kinsoku/>
        <w:wordWrap/>
        <w:overflowPunct/>
        <w:topLinePunct w:val="0"/>
        <w:bidi w:val="0"/>
        <w:adjustRightInd w:val="0"/>
        <w:snapToGrid w:val="0"/>
        <w:spacing w:line="360" w:lineRule="auto"/>
        <w:ind w:firstLine="560" w:firstLineChars="200"/>
        <w:textAlignment w:val="auto"/>
        <w:rPr>
          <w:rFonts w:hint="default" w:ascii="华文仿宋" w:hAnsi="华文仿宋" w:eastAsia="华文仿宋" w:cs="Times New Roman"/>
          <w:color w:val="auto"/>
          <w:kern w:val="2"/>
          <w:sz w:val="28"/>
          <w:szCs w:val="28"/>
          <w:lang w:val="en-US" w:eastAsia="zh-CN"/>
        </w:rPr>
      </w:pPr>
      <w:r>
        <w:rPr>
          <w:rFonts w:hint="eastAsia" w:ascii="华文仿宋" w:hAnsi="华文仿宋" w:eastAsia="华文仿宋"/>
          <w:b/>
          <w:bCs/>
          <w:color w:val="auto"/>
          <w:sz w:val="28"/>
          <w:szCs w:val="28"/>
        </w:rPr>
        <w:t>第</w:t>
      </w:r>
      <w:r>
        <w:rPr>
          <w:rFonts w:hint="eastAsia" w:ascii="华文仿宋" w:hAnsi="华文仿宋" w:eastAsia="华文仿宋"/>
          <w:b/>
          <w:bCs/>
          <w:color w:val="auto"/>
          <w:sz w:val="28"/>
          <w:szCs w:val="28"/>
          <w:lang w:eastAsia="zh-CN"/>
        </w:rPr>
        <w:t>三</w:t>
      </w:r>
      <w:r>
        <w:rPr>
          <w:rFonts w:hint="eastAsia" w:ascii="华文仿宋" w:hAnsi="华文仿宋" w:eastAsia="华文仿宋"/>
          <w:b/>
          <w:bCs/>
          <w:color w:val="auto"/>
          <w:sz w:val="28"/>
          <w:szCs w:val="28"/>
        </w:rPr>
        <w:t>十</w:t>
      </w:r>
      <w:r>
        <w:rPr>
          <w:rFonts w:hint="eastAsia" w:ascii="华文仿宋" w:hAnsi="华文仿宋" w:eastAsia="华文仿宋"/>
          <w:b/>
          <w:bCs/>
          <w:color w:val="auto"/>
          <w:sz w:val="28"/>
          <w:szCs w:val="28"/>
          <w:lang w:val="en-US" w:eastAsia="zh-CN"/>
        </w:rPr>
        <w:t>三</w:t>
      </w:r>
      <w:r>
        <w:rPr>
          <w:rFonts w:hint="eastAsia" w:ascii="华文仿宋" w:hAnsi="华文仿宋" w:eastAsia="华文仿宋"/>
          <w:b/>
          <w:bCs/>
          <w:color w:val="auto"/>
          <w:sz w:val="28"/>
          <w:szCs w:val="28"/>
        </w:rPr>
        <w:t>条</w:t>
      </w:r>
      <w:r>
        <w:rPr>
          <w:rFonts w:hint="eastAsia" w:ascii="华文仿宋" w:hAnsi="华文仿宋" w:eastAsia="华文仿宋"/>
          <w:b/>
          <w:bCs/>
          <w:color w:val="auto"/>
          <w:sz w:val="28"/>
          <w:szCs w:val="28"/>
          <w:lang w:val="en-US" w:eastAsia="zh-CN"/>
        </w:rPr>
        <w:t xml:space="preserve">  </w:t>
      </w:r>
      <w:r>
        <w:rPr>
          <w:rFonts w:hint="eastAsia" w:ascii="华文仿宋" w:hAnsi="华文仿宋" w:eastAsia="华文仿宋" w:cs="Times New Roman"/>
          <w:color w:val="auto"/>
          <w:kern w:val="2"/>
          <w:sz w:val="28"/>
          <w:szCs w:val="28"/>
          <w:lang w:eastAsia="zh-CN"/>
        </w:rPr>
        <w:t>禁止使用科技奖名义牟取不正当利益</w:t>
      </w:r>
    </w:p>
    <w:p w14:paraId="305D8E07">
      <w:pPr>
        <w:pStyle w:val="2"/>
        <w:keepNext w:val="0"/>
        <w:keepLines w:val="0"/>
        <w:pageBreakBefore w:val="0"/>
        <w:kinsoku/>
        <w:wordWrap/>
        <w:overflowPunct/>
        <w:topLinePunct w:val="0"/>
        <w:bidi w:val="0"/>
        <w:adjustRightInd w:val="0"/>
        <w:snapToGrid w:val="0"/>
        <w:spacing w:line="360" w:lineRule="auto"/>
        <w:textAlignment w:val="auto"/>
        <w:rPr>
          <w:rFonts w:hint="eastAsia"/>
          <w:sz w:val="28"/>
          <w:szCs w:val="28"/>
        </w:rPr>
      </w:pPr>
    </w:p>
    <w:p w14:paraId="21B39853">
      <w:pPr>
        <w:keepNext w:val="0"/>
        <w:keepLines w:val="0"/>
        <w:pageBreakBefore w:val="0"/>
        <w:kinsoku/>
        <w:wordWrap/>
        <w:overflowPunct/>
        <w:topLinePunct w:val="0"/>
        <w:bidi w:val="0"/>
        <w:adjustRightInd w:val="0"/>
        <w:snapToGrid w:val="0"/>
        <w:spacing w:line="360" w:lineRule="auto"/>
        <w:jc w:val="center"/>
        <w:textAlignment w:val="auto"/>
        <w:rPr>
          <w:rFonts w:hint="eastAsia" w:ascii="华文仿宋" w:hAnsi="华文仿宋" w:eastAsia="华文仿宋"/>
          <w:b/>
          <w:sz w:val="28"/>
          <w:szCs w:val="28"/>
        </w:rPr>
      </w:pPr>
      <w:r>
        <w:rPr>
          <w:rFonts w:hint="eastAsia" w:ascii="华文仿宋" w:hAnsi="华文仿宋" w:eastAsia="华文仿宋"/>
          <w:b/>
          <w:sz w:val="28"/>
          <w:szCs w:val="28"/>
        </w:rPr>
        <w:t>第八章  附  则</w:t>
      </w:r>
    </w:p>
    <w:p w14:paraId="31FF3E1B">
      <w:pPr>
        <w:keepNext w:val="0"/>
        <w:keepLines w:val="0"/>
        <w:pageBreakBefore w:val="0"/>
        <w:kinsoku/>
        <w:wordWrap/>
        <w:overflowPunct/>
        <w:topLinePunct w:val="0"/>
        <w:bidi w:val="0"/>
        <w:adjustRightInd w:val="0"/>
        <w:snapToGrid w:val="0"/>
        <w:spacing w:line="360" w:lineRule="auto"/>
        <w:ind w:firstLine="560" w:firstLineChars="200"/>
        <w:textAlignment w:val="auto"/>
        <w:rPr>
          <w:rFonts w:hint="eastAsia" w:ascii="华文仿宋" w:hAnsi="华文仿宋" w:eastAsia="华文仿宋"/>
          <w:sz w:val="28"/>
          <w:szCs w:val="28"/>
        </w:rPr>
      </w:pPr>
      <w:r>
        <w:rPr>
          <w:rFonts w:hint="eastAsia" w:ascii="华文仿宋" w:hAnsi="华文仿宋" w:eastAsia="华文仿宋"/>
          <w:b/>
          <w:bCs/>
          <w:sz w:val="28"/>
          <w:szCs w:val="28"/>
        </w:rPr>
        <w:t>第三十</w:t>
      </w:r>
      <w:r>
        <w:rPr>
          <w:rFonts w:hint="eastAsia" w:ascii="华文仿宋" w:hAnsi="华文仿宋" w:eastAsia="华文仿宋"/>
          <w:b/>
          <w:bCs/>
          <w:sz w:val="28"/>
          <w:szCs w:val="28"/>
          <w:lang w:val="en-US" w:eastAsia="zh-CN"/>
        </w:rPr>
        <w:t>四</w:t>
      </w:r>
      <w:r>
        <w:rPr>
          <w:rFonts w:hint="eastAsia" w:ascii="华文仿宋" w:hAnsi="华文仿宋" w:eastAsia="华文仿宋"/>
          <w:b/>
          <w:bCs/>
          <w:sz w:val="28"/>
          <w:szCs w:val="28"/>
        </w:rPr>
        <w:t>条</w:t>
      </w:r>
      <w:r>
        <w:rPr>
          <w:rFonts w:hint="eastAsia" w:ascii="华文仿宋" w:hAnsi="华文仿宋" w:eastAsia="华文仿宋"/>
          <w:sz w:val="28"/>
          <w:szCs w:val="28"/>
        </w:rPr>
        <w:t xml:space="preserve">  本章程由省建协</w:t>
      </w:r>
      <w:r>
        <w:rPr>
          <w:rFonts w:hint="eastAsia" w:ascii="华文仿宋" w:hAnsi="华文仿宋" w:eastAsia="华文仿宋"/>
          <w:sz w:val="28"/>
          <w:szCs w:val="28"/>
          <w:lang w:eastAsia="zh-CN"/>
        </w:rPr>
        <w:t>专家委员会</w:t>
      </w:r>
      <w:r>
        <w:rPr>
          <w:rFonts w:hint="eastAsia" w:ascii="华文仿宋" w:hAnsi="华文仿宋" w:eastAsia="华文仿宋"/>
          <w:sz w:val="28"/>
          <w:szCs w:val="28"/>
        </w:rPr>
        <w:t>负责解释。</w:t>
      </w:r>
    </w:p>
    <w:p w14:paraId="3C64D727">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sz w:val="28"/>
          <w:szCs w:val="28"/>
        </w:rPr>
      </w:pPr>
      <w:r>
        <w:rPr>
          <w:rFonts w:hint="eastAsia" w:ascii="华文仿宋" w:hAnsi="华文仿宋" w:eastAsia="华文仿宋"/>
          <w:b/>
          <w:bCs/>
          <w:sz w:val="28"/>
          <w:szCs w:val="28"/>
        </w:rPr>
        <w:t>第三十</w:t>
      </w:r>
      <w:r>
        <w:rPr>
          <w:rFonts w:hint="eastAsia" w:ascii="华文仿宋" w:hAnsi="华文仿宋" w:eastAsia="华文仿宋"/>
          <w:b/>
          <w:bCs/>
          <w:sz w:val="28"/>
          <w:szCs w:val="28"/>
          <w:lang w:val="en-US" w:eastAsia="zh-CN"/>
        </w:rPr>
        <w:t>五</w:t>
      </w:r>
      <w:r>
        <w:rPr>
          <w:rFonts w:hint="eastAsia" w:ascii="华文仿宋" w:hAnsi="华文仿宋" w:eastAsia="华文仿宋"/>
          <w:b/>
          <w:bCs/>
          <w:sz w:val="28"/>
          <w:szCs w:val="28"/>
        </w:rPr>
        <w:t>条</w:t>
      </w:r>
      <w:r>
        <w:rPr>
          <w:rFonts w:hint="eastAsia" w:ascii="华文仿宋" w:hAnsi="华文仿宋" w:eastAsia="华文仿宋"/>
          <w:sz w:val="28"/>
          <w:szCs w:val="28"/>
        </w:rPr>
        <w:t xml:space="preserve">  本章程自发布之日起执行。</w:t>
      </w:r>
    </w:p>
    <w:p w14:paraId="68C27BDD">
      <w:pPr>
        <w:keepNext w:val="0"/>
        <w:keepLines w:val="0"/>
        <w:pageBreakBefore w:val="0"/>
        <w:kinsoku/>
        <w:wordWrap/>
        <w:overflowPunct/>
        <w:topLinePunct w:val="0"/>
        <w:bidi w:val="0"/>
        <w:adjustRightInd w:val="0"/>
        <w:snapToGrid w:val="0"/>
        <w:spacing w:line="360" w:lineRule="auto"/>
        <w:ind w:right="160"/>
        <w:jc w:val="left"/>
        <w:textAlignment w:val="auto"/>
        <w:rPr>
          <w:rFonts w:ascii="华文中宋" w:hAnsi="华文中宋" w:eastAsia="华文中宋" w:cs="宋体"/>
          <w:bCs/>
          <w:sz w:val="28"/>
          <w:szCs w:val="28"/>
        </w:rPr>
        <w:sectPr>
          <w:footerReference r:id="rId3" w:type="default"/>
          <w:pgSz w:w="11900" w:h="16840"/>
          <w:pgMar w:top="1440" w:right="1800" w:bottom="1440" w:left="1800" w:header="851" w:footer="992" w:gutter="0"/>
          <w:pgNumType w:start="1"/>
          <w:cols w:space="720" w:num="1"/>
          <w:docGrid w:type="linesAndChars" w:linePitch="312" w:charSpace="0"/>
        </w:sectPr>
      </w:pPr>
    </w:p>
    <w:p w14:paraId="3B32B020">
      <w:pPr>
        <w:keepNext w:val="0"/>
        <w:keepLines w:val="0"/>
        <w:pageBreakBefore w:val="0"/>
        <w:kinsoku/>
        <w:wordWrap/>
        <w:overflowPunct/>
        <w:topLinePunct w:val="0"/>
        <w:bidi w:val="0"/>
        <w:adjustRightInd w:val="0"/>
        <w:snapToGrid w:val="0"/>
        <w:spacing w:line="360" w:lineRule="auto"/>
        <w:jc w:val="left"/>
        <w:textAlignment w:val="auto"/>
        <w:rPr>
          <w:rFonts w:hint="default" w:ascii="华文仿宋" w:hAnsi="华文仿宋" w:eastAsia="华文仿宋"/>
          <w:color w:val="000000"/>
          <w:sz w:val="28"/>
          <w:szCs w:val="28"/>
          <w:lang w:val="en-US" w:eastAsia="zh-CN"/>
        </w:rPr>
      </w:pPr>
      <w:r>
        <w:rPr>
          <w:rFonts w:hint="eastAsia" w:ascii="华文仿宋" w:hAnsi="华文仿宋" w:eastAsia="华文仿宋"/>
          <w:color w:val="000000"/>
          <w:sz w:val="28"/>
          <w:szCs w:val="28"/>
          <w:lang w:val="en-US" w:eastAsia="zh-CN"/>
        </w:rPr>
        <w:t>附件2：</w:t>
      </w:r>
    </w:p>
    <w:p w14:paraId="401246B7">
      <w:pPr>
        <w:keepNext w:val="0"/>
        <w:keepLines w:val="0"/>
        <w:pageBreakBefore w:val="0"/>
        <w:kinsoku/>
        <w:wordWrap/>
        <w:overflowPunct/>
        <w:topLinePunct w:val="0"/>
        <w:bidi w:val="0"/>
        <w:adjustRightInd w:val="0"/>
        <w:snapToGrid w:val="0"/>
        <w:spacing w:line="360" w:lineRule="auto"/>
        <w:jc w:val="center"/>
        <w:textAlignment w:val="auto"/>
        <w:rPr>
          <w:rFonts w:hint="eastAsia" w:ascii="华文中宋" w:hAnsi="华文中宋" w:eastAsia="华文中宋"/>
          <w:color w:val="000000"/>
          <w:sz w:val="28"/>
          <w:szCs w:val="28"/>
        </w:rPr>
      </w:pPr>
      <w:r>
        <w:rPr>
          <w:rFonts w:hint="eastAsia" w:ascii="华文中宋" w:hAnsi="华文中宋" w:eastAsia="华文中宋"/>
          <w:color w:val="000000"/>
          <w:sz w:val="28"/>
          <w:szCs w:val="28"/>
        </w:rPr>
        <w:t>河北省建筑业协会科学技术奖评审细则</w:t>
      </w:r>
    </w:p>
    <w:p w14:paraId="44F806F8">
      <w:pPr>
        <w:keepNext w:val="0"/>
        <w:keepLines w:val="0"/>
        <w:pageBreakBefore w:val="0"/>
        <w:kinsoku/>
        <w:wordWrap/>
        <w:overflowPunct/>
        <w:topLinePunct w:val="0"/>
        <w:bidi w:val="0"/>
        <w:adjustRightInd w:val="0"/>
        <w:snapToGrid w:val="0"/>
        <w:spacing w:line="360" w:lineRule="auto"/>
        <w:jc w:val="center"/>
        <w:textAlignment w:val="auto"/>
        <w:rPr>
          <w:rFonts w:hint="eastAsia" w:ascii="华文仿宋" w:hAnsi="华文仿宋" w:eastAsia="华文仿宋"/>
          <w:color w:val="000000"/>
          <w:sz w:val="28"/>
          <w:szCs w:val="28"/>
        </w:rPr>
      </w:pPr>
      <w:r>
        <w:rPr>
          <w:rFonts w:hint="eastAsia" w:ascii="华文仿宋" w:hAnsi="华文仿宋" w:eastAsia="华文仿宋"/>
          <w:color w:val="000000"/>
          <w:sz w:val="28"/>
          <w:szCs w:val="28"/>
        </w:rPr>
        <w:t>（202</w:t>
      </w:r>
      <w:r>
        <w:rPr>
          <w:rFonts w:hint="eastAsia" w:ascii="华文仿宋" w:hAnsi="华文仿宋" w:eastAsia="华文仿宋"/>
          <w:color w:val="000000"/>
          <w:sz w:val="28"/>
          <w:szCs w:val="28"/>
          <w:lang w:val="en-US" w:eastAsia="zh-CN"/>
        </w:rPr>
        <w:t>4</w:t>
      </w:r>
      <w:r>
        <w:rPr>
          <w:rFonts w:hint="eastAsia" w:ascii="华文仿宋" w:hAnsi="华文仿宋" w:eastAsia="华文仿宋"/>
          <w:color w:val="000000"/>
          <w:sz w:val="28"/>
          <w:szCs w:val="28"/>
        </w:rPr>
        <w:t>年修订）</w:t>
      </w:r>
    </w:p>
    <w:p w14:paraId="4D5C7B66">
      <w:pPr>
        <w:keepNext w:val="0"/>
        <w:keepLines w:val="0"/>
        <w:pageBreakBefore w:val="0"/>
        <w:kinsoku/>
        <w:wordWrap/>
        <w:overflowPunct/>
        <w:topLinePunct w:val="0"/>
        <w:bidi w:val="0"/>
        <w:adjustRightInd w:val="0"/>
        <w:snapToGrid w:val="0"/>
        <w:spacing w:line="360" w:lineRule="auto"/>
        <w:jc w:val="center"/>
        <w:textAlignment w:val="auto"/>
        <w:rPr>
          <w:rFonts w:hint="eastAsia" w:ascii="华文仿宋" w:hAnsi="华文仿宋" w:eastAsia="华文仿宋"/>
          <w:b/>
          <w:color w:val="000000"/>
          <w:sz w:val="28"/>
          <w:szCs w:val="28"/>
        </w:rPr>
      </w:pPr>
      <w:r>
        <w:rPr>
          <w:rFonts w:hint="eastAsia" w:ascii="华文仿宋" w:hAnsi="华文仿宋" w:eastAsia="华文仿宋"/>
          <w:b/>
          <w:color w:val="000000"/>
          <w:sz w:val="28"/>
          <w:szCs w:val="28"/>
        </w:rPr>
        <w:t>第一章　总　则</w:t>
      </w:r>
    </w:p>
    <w:p w14:paraId="1CC7DB0B">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hint="eastAsia" w:ascii="华文仿宋" w:hAnsi="华文仿宋" w:eastAsia="华文仿宋" w:cs="Calibri"/>
          <w:color w:val="000000"/>
          <w:sz w:val="28"/>
          <w:szCs w:val="28"/>
        </w:rPr>
      </w:pPr>
      <w:r>
        <w:rPr>
          <w:rFonts w:hint="eastAsia" w:ascii="华文仿宋" w:hAnsi="华文仿宋" w:eastAsia="华文仿宋"/>
          <w:b/>
          <w:color w:val="000000"/>
          <w:sz w:val="28"/>
          <w:szCs w:val="28"/>
        </w:rPr>
        <w:t>第一条</w:t>
      </w:r>
      <w:r>
        <w:rPr>
          <w:rFonts w:hint="eastAsia" w:ascii="华文仿宋" w:hAnsi="华文仿宋" w:eastAsia="华文仿宋"/>
          <w:color w:val="000000"/>
          <w:sz w:val="28"/>
          <w:szCs w:val="28"/>
        </w:rPr>
        <w:t xml:space="preserve">  为落实国家创新驱动发展战略，鼓励自主创新和原始创新，促进科技成果转化，推动河北省建筑业科技进步与创新，保证科技奖评审质量，根据河北省建筑业协会《科学技术奖励章程》，制定本评审细则。</w:t>
      </w:r>
      <w:r>
        <w:rPr>
          <w:rFonts w:hint="eastAsia" w:ascii="华文仿宋" w:hAnsi="华文仿宋" w:eastAsia="华文仿宋" w:cs="Calibri"/>
          <w:color w:val="000000"/>
          <w:sz w:val="28"/>
          <w:szCs w:val="28"/>
        </w:rPr>
        <w:t> </w:t>
      </w:r>
    </w:p>
    <w:p w14:paraId="0670DF61">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hint="eastAsia" w:ascii="华文仿宋" w:hAnsi="华文仿宋" w:eastAsia="华文仿宋"/>
          <w:color w:val="000000"/>
          <w:sz w:val="28"/>
          <w:szCs w:val="28"/>
        </w:rPr>
      </w:pPr>
      <w:r>
        <w:rPr>
          <w:rFonts w:hint="eastAsia" w:ascii="华文仿宋" w:hAnsi="华文仿宋" w:eastAsia="华文仿宋"/>
          <w:b/>
          <w:color w:val="000000"/>
          <w:sz w:val="28"/>
          <w:szCs w:val="28"/>
        </w:rPr>
        <w:t>第二条</w:t>
      </w:r>
      <w:r>
        <w:rPr>
          <w:rFonts w:hint="eastAsia" w:ascii="华文仿宋" w:hAnsi="华文仿宋" w:eastAsia="华文仿宋"/>
          <w:color w:val="000000"/>
          <w:sz w:val="28"/>
          <w:szCs w:val="28"/>
        </w:rPr>
        <w:t xml:space="preserve">  本细则适用于科技奖的申报、提名、评审、授奖等各项活动。</w:t>
      </w:r>
    </w:p>
    <w:p w14:paraId="1A97EC3F">
      <w:pPr>
        <w:keepNext w:val="0"/>
        <w:keepLines w:val="0"/>
        <w:pageBreakBefore w:val="0"/>
        <w:kinsoku/>
        <w:wordWrap/>
        <w:overflowPunct/>
        <w:topLinePunct w:val="0"/>
        <w:bidi w:val="0"/>
        <w:adjustRightInd w:val="0"/>
        <w:snapToGrid w:val="0"/>
        <w:spacing w:line="360" w:lineRule="auto"/>
        <w:jc w:val="center"/>
        <w:textAlignment w:val="auto"/>
        <w:rPr>
          <w:rFonts w:hint="eastAsia" w:ascii="华文仿宋" w:hAnsi="华文仿宋" w:eastAsia="华文仿宋"/>
          <w:b/>
          <w:color w:val="000000"/>
          <w:sz w:val="28"/>
          <w:szCs w:val="28"/>
        </w:rPr>
      </w:pPr>
      <w:r>
        <w:rPr>
          <w:rFonts w:hint="eastAsia" w:ascii="华文仿宋" w:hAnsi="华文仿宋" w:eastAsia="华文仿宋"/>
          <w:b/>
          <w:color w:val="000000"/>
          <w:sz w:val="28"/>
          <w:szCs w:val="28"/>
        </w:rPr>
        <w:t>第二章  评审标准</w:t>
      </w:r>
    </w:p>
    <w:p w14:paraId="484AC9EF">
      <w:pPr>
        <w:keepNext w:val="0"/>
        <w:keepLines w:val="0"/>
        <w:pageBreakBefore w:val="0"/>
        <w:kinsoku/>
        <w:wordWrap/>
        <w:overflowPunct/>
        <w:topLinePunct w:val="0"/>
        <w:bidi w:val="0"/>
        <w:adjustRightInd w:val="0"/>
        <w:snapToGrid w:val="0"/>
        <w:spacing w:line="360" w:lineRule="auto"/>
        <w:ind w:firstLine="561" w:firstLineChars="200"/>
        <w:jc w:val="center"/>
        <w:textAlignment w:val="auto"/>
        <w:rPr>
          <w:rFonts w:hint="eastAsia" w:ascii="华文仿宋" w:hAnsi="华文仿宋" w:eastAsia="华文仿宋" w:cs="Times New Roman"/>
          <w:b/>
          <w:color w:val="000000"/>
          <w:sz w:val="28"/>
          <w:szCs w:val="28"/>
        </w:rPr>
      </w:pPr>
      <w:r>
        <w:rPr>
          <w:rFonts w:hint="eastAsia" w:ascii="华文仿宋" w:hAnsi="华文仿宋" w:eastAsia="华文仿宋" w:cs="Times New Roman"/>
          <w:b/>
          <w:color w:val="000000"/>
          <w:sz w:val="28"/>
          <w:szCs w:val="28"/>
        </w:rPr>
        <w:t>第</w:t>
      </w:r>
      <w:r>
        <w:rPr>
          <w:rFonts w:hint="eastAsia" w:ascii="华文仿宋" w:hAnsi="华文仿宋" w:eastAsia="华文仿宋" w:cs="Times New Roman"/>
          <w:b/>
          <w:color w:val="000000"/>
          <w:sz w:val="28"/>
          <w:szCs w:val="28"/>
          <w:lang w:val="en-US" w:eastAsia="zh-CN"/>
        </w:rPr>
        <w:t>一</w:t>
      </w:r>
      <w:r>
        <w:rPr>
          <w:rFonts w:hint="eastAsia" w:ascii="华文仿宋" w:hAnsi="华文仿宋" w:eastAsia="华文仿宋" w:cs="Times New Roman"/>
          <w:b/>
          <w:color w:val="000000"/>
          <w:sz w:val="28"/>
          <w:szCs w:val="28"/>
        </w:rPr>
        <w:t>节  科学技术进步奖</w:t>
      </w:r>
    </w:p>
    <w:p w14:paraId="37067576">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hint="eastAsia" w:ascii="华文仿宋" w:hAnsi="华文仿宋" w:eastAsia="华文仿宋" w:cs="Times New Roman"/>
          <w:color w:val="000000"/>
          <w:sz w:val="28"/>
          <w:szCs w:val="28"/>
        </w:rPr>
      </w:pPr>
      <w:r>
        <w:rPr>
          <w:rFonts w:hint="eastAsia" w:ascii="华文仿宋" w:hAnsi="华文仿宋" w:eastAsia="华文仿宋" w:cs="Times New Roman"/>
          <w:b/>
          <w:bCs/>
          <w:color w:val="000000"/>
          <w:sz w:val="28"/>
          <w:szCs w:val="28"/>
        </w:rPr>
        <w:t>第</w:t>
      </w:r>
      <w:r>
        <w:rPr>
          <w:rFonts w:hint="eastAsia" w:ascii="华文仿宋" w:hAnsi="华文仿宋" w:eastAsia="华文仿宋" w:cs="Times New Roman"/>
          <w:b/>
          <w:bCs/>
          <w:color w:val="000000"/>
          <w:sz w:val="28"/>
          <w:szCs w:val="28"/>
          <w:lang w:val="en-US" w:eastAsia="zh-CN"/>
        </w:rPr>
        <w:t>三</w:t>
      </w:r>
      <w:r>
        <w:rPr>
          <w:rFonts w:hint="eastAsia" w:ascii="华文仿宋" w:hAnsi="华文仿宋" w:eastAsia="华文仿宋" w:cs="Times New Roman"/>
          <w:b/>
          <w:bCs/>
          <w:color w:val="000000"/>
          <w:sz w:val="28"/>
          <w:szCs w:val="28"/>
        </w:rPr>
        <w:t>条</w:t>
      </w:r>
      <w:r>
        <w:rPr>
          <w:rFonts w:hint="eastAsia" w:ascii="宋体" w:hAnsi="宋体"/>
          <w:color w:val="000000"/>
          <w:sz w:val="28"/>
          <w:szCs w:val="28"/>
        </w:rPr>
        <w:t xml:space="preserve">  </w:t>
      </w:r>
      <w:r>
        <w:rPr>
          <w:rFonts w:hint="eastAsia" w:ascii="华文仿宋" w:hAnsi="华文仿宋" w:eastAsia="华文仿宋" w:cs="Times New Roman"/>
          <w:color w:val="000000"/>
          <w:sz w:val="28"/>
          <w:szCs w:val="28"/>
        </w:rPr>
        <w:t>建筑业科学技术进步奖（简称科技进步奖）的申报项目应当符合下列条件：</w:t>
      </w:r>
    </w:p>
    <w:p w14:paraId="529A13C5">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s="Times New Roman"/>
          <w:color w:val="000000"/>
          <w:sz w:val="28"/>
          <w:szCs w:val="28"/>
        </w:rPr>
      </w:pPr>
      <w:r>
        <w:rPr>
          <w:rFonts w:hint="eastAsia" w:ascii="华文仿宋" w:hAnsi="华文仿宋" w:eastAsia="华文仿宋" w:cs="Times New Roman"/>
          <w:color w:val="000000"/>
          <w:sz w:val="28"/>
          <w:szCs w:val="28"/>
          <w:lang w:eastAsia="zh-CN"/>
        </w:rPr>
        <w:t>（</w:t>
      </w:r>
      <w:r>
        <w:rPr>
          <w:rFonts w:hint="eastAsia" w:ascii="华文仿宋" w:hAnsi="华文仿宋" w:eastAsia="华文仿宋" w:cs="Times New Roman"/>
          <w:color w:val="000000"/>
          <w:sz w:val="28"/>
          <w:szCs w:val="28"/>
        </w:rPr>
        <w:t>一</w:t>
      </w:r>
      <w:r>
        <w:rPr>
          <w:rFonts w:hint="eastAsia" w:ascii="华文仿宋" w:hAnsi="华文仿宋" w:eastAsia="华文仿宋" w:cs="Times New Roman"/>
          <w:color w:val="000000"/>
          <w:sz w:val="28"/>
          <w:szCs w:val="28"/>
          <w:lang w:eastAsia="zh-CN"/>
        </w:rPr>
        <w:t>）</w:t>
      </w:r>
      <w:r>
        <w:rPr>
          <w:rFonts w:hint="eastAsia" w:ascii="华文仿宋" w:hAnsi="华文仿宋" w:eastAsia="华文仿宋" w:cs="Times New Roman"/>
          <w:color w:val="000000"/>
          <w:sz w:val="28"/>
          <w:szCs w:val="28"/>
        </w:rPr>
        <w:t>技术创新性突出。在技术上有重要的创新，形成了建筑业（专业）或建筑业某个领域的主导技术或名牌产品，或应用高新技术对传统产业进行技术改造，增加了建筑业的技术含量；技术难度较大，解决了建筑业发展中的重点、难点和关键问题；</w:t>
      </w:r>
    </w:p>
    <w:p w14:paraId="3287F658">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s="Times New Roman"/>
          <w:color w:val="000000"/>
          <w:sz w:val="28"/>
          <w:szCs w:val="28"/>
        </w:rPr>
      </w:pPr>
      <w:r>
        <w:rPr>
          <w:rFonts w:hint="eastAsia" w:ascii="华文仿宋" w:hAnsi="华文仿宋" w:eastAsia="华文仿宋" w:cs="Times New Roman"/>
          <w:color w:val="000000"/>
          <w:sz w:val="28"/>
          <w:szCs w:val="28"/>
          <w:lang w:eastAsia="zh-CN"/>
        </w:rPr>
        <w:t>（</w:t>
      </w:r>
      <w:r>
        <w:rPr>
          <w:rFonts w:hint="eastAsia" w:ascii="华文仿宋" w:hAnsi="华文仿宋" w:eastAsia="华文仿宋" w:cs="Times New Roman"/>
          <w:color w:val="000000"/>
          <w:sz w:val="28"/>
          <w:szCs w:val="28"/>
        </w:rPr>
        <w:t>二</w:t>
      </w:r>
      <w:r>
        <w:rPr>
          <w:rFonts w:hint="eastAsia" w:ascii="华文仿宋" w:hAnsi="华文仿宋" w:eastAsia="华文仿宋" w:cs="Times New Roman"/>
          <w:color w:val="000000"/>
          <w:sz w:val="28"/>
          <w:szCs w:val="28"/>
          <w:lang w:eastAsia="zh-CN"/>
        </w:rPr>
        <w:t>）</w:t>
      </w:r>
      <w:r>
        <w:rPr>
          <w:rFonts w:hint="eastAsia" w:ascii="华文仿宋" w:hAnsi="华文仿宋" w:eastAsia="华文仿宋" w:cs="Times New Roman"/>
          <w:color w:val="000000"/>
          <w:sz w:val="28"/>
          <w:szCs w:val="28"/>
        </w:rPr>
        <w:t>经济效益</w:t>
      </w:r>
      <w:r>
        <w:rPr>
          <w:rFonts w:hint="eastAsia" w:ascii="华文仿宋" w:hAnsi="华文仿宋" w:eastAsia="华文仿宋" w:cs="Times New Roman"/>
          <w:color w:val="000000"/>
          <w:sz w:val="28"/>
          <w:szCs w:val="28"/>
          <w:lang w:val="en-US" w:eastAsia="zh-CN"/>
        </w:rPr>
        <w:t>和</w:t>
      </w:r>
      <w:r>
        <w:rPr>
          <w:rFonts w:hint="eastAsia" w:ascii="华文仿宋" w:hAnsi="华文仿宋" w:eastAsia="华文仿宋" w:cs="Times New Roman"/>
          <w:color w:val="000000"/>
          <w:sz w:val="28"/>
          <w:szCs w:val="28"/>
        </w:rPr>
        <w:t>社会效益显著。经过广泛实施应用，产生了很大的经济效益或社会效益，实现了技术创新的市场价值或者社会价值。</w:t>
      </w:r>
    </w:p>
    <w:p w14:paraId="628BDCBC">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s="Times New Roman"/>
          <w:color w:val="000000"/>
          <w:sz w:val="28"/>
          <w:szCs w:val="28"/>
        </w:rPr>
      </w:pPr>
      <w:r>
        <w:rPr>
          <w:rFonts w:hint="eastAsia" w:ascii="华文仿宋" w:hAnsi="华文仿宋" w:eastAsia="华文仿宋" w:cs="Times New Roman"/>
          <w:color w:val="000000"/>
          <w:sz w:val="28"/>
          <w:szCs w:val="28"/>
          <w:lang w:eastAsia="zh-CN"/>
        </w:rPr>
        <w:t>（</w:t>
      </w:r>
      <w:r>
        <w:rPr>
          <w:rFonts w:hint="eastAsia" w:ascii="华文仿宋" w:hAnsi="华文仿宋" w:eastAsia="华文仿宋" w:cs="Times New Roman"/>
          <w:color w:val="000000"/>
          <w:sz w:val="28"/>
          <w:szCs w:val="28"/>
        </w:rPr>
        <w:t>三</w:t>
      </w:r>
      <w:r>
        <w:rPr>
          <w:rFonts w:hint="eastAsia" w:ascii="华文仿宋" w:hAnsi="华文仿宋" w:eastAsia="华文仿宋" w:cs="Times New Roman"/>
          <w:color w:val="000000"/>
          <w:sz w:val="28"/>
          <w:szCs w:val="28"/>
          <w:lang w:eastAsia="zh-CN"/>
        </w:rPr>
        <w:t>）</w:t>
      </w:r>
      <w:r>
        <w:rPr>
          <w:rFonts w:hint="eastAsia" w:ascii="华文仿宋" w:hAnsi="华文仿宋" w:eastAsia="华文仿宋" w:cs="Times New Roman"/>
          <w:color w:val="000000"/>
          <w:sz w:val="28"/>
          <w:szCs w:val="28"/>
        </w:rPr>
        <w:t>推动建筑业科技进步作用明显。科技成果转化程度高，具有较强的示范</w:t>
      </w:r>
      <w:r>
        <w:rPr>
          <w:rFonts w:hint="eastAsia" w:ascii="华文仿宋" w:hAnsi="华文仿宋" w:eastAsia="华文仿宋" w:cs="Times New Roman"/>
          <w:color w:val="000000"/>
          <w:sz w:val="28"/>
          <w:szCs w:val="28"/>
          <w:lang w:val="en-US" w:eastAsia="zh-CN"/>
        </w:rPr>
        <w:t>和</w:t>
      </w:r>
      <w:r>
        <w:rPr>
          <w:rFonts w:hint="eastAsia" w:ascii="华文仿宋" w:hAnsi="华文仿宋" w:eastAsia="华文仿宋" w:cs="Times New Roman"/>
          <w:color w:val="000000"/>
          <w:sz w:val="28"/>
          <w:szCs w:val="28"/>
        </w:rPr>
        <w:t>带动能力，促进了产业结构的调整、优化和升级及产品的更新换代。</w:t>
      </w:r>
    </w:p>
    <w:p w14:paraId="1B4F3BDB">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hint="eastAsia" w:ascii="华文仿宋" w:hAnsi="华文仿宋" w:eastAsia="华文仿宋" w:cs="Times New Roman"/>
          <w:color w:val="000000"/>
          <w:sz w:val="28"/>
          <w:szCs w:val="28"/>
        </w:rPr>
      </w:pPr>
      <w:r>
        <w:rPr>
          <w:rFonts w:hint="eastAsia" w:ascii="华文仿宋" w:hAnsi="华文仿宋" w:eastAsia="华文仿宋" w:cs="Times New Roman"/>
          <w:b/>
          <w:bCs/>
          <w:color w:val="000000"/>
          <w:sz w:val="28"/>
          <w:szCs w:val="28"/>
        </w:rPr>
        <w:t>第</w:t>
      </w:r>
      <w:r>
        <w:rPr>
          <w:rFonts w:hint="eastAsia" w:ascii="华文仿宋" w:hAnsi="华文仿宋" w:eastAsia="华文仿宋" w:cs="Times New Roman"/>
          <w:b/>
          <w:bCs/>
          <w:color w:val="000000"/>
          <w:sz w:val="28"/>
          <w:szCs w:val="28"/>
          <w:lang w:val="en-US" w:eastAsia="zh-CN"/>
        </w:rPr>
        <w:t>四</w:t>
      </w:r>
      <w:r>
        <w:rPr>
          <w:rFonts w:hint="eastAsia" w:ascii="华文仿宋" w:hAnsi="华文仿宋" w:eastAsia="华文仿宋" w:cs="Times New Roman"/>
          <w:b/>
          <w:bCs/>
          <w:color w:val="000000"/>
          <w:sz w:val="28"/>
          <w:szCs w:val="28"/>
        </w:rPr>
        <w:t>条</w:t>
      </w:r>
      <w:r>
        <w:rPr>
          <w:rFonts w:hint="eastAsia" w:ascii="宋体" w:hAnsi="宋体"/>
          <w:color w:val="000000"/>
          <w:sz w:val="28"/>
          <w:szCs w:val="28"/>
        </w:rPr>
        <w:t xml:space="preserve">  </w:t>
      </w:r>
      <w:r>
        <w:rPr>
          <w:rFonts w:hint="eastAsia" w:ascii="华文仿宋" w:hAnsi="华文仿宋" w:eastAsia="华文仿宋" w:cs="Times New Roman"/>
          <w:color w:val="000000"/>
          <w:sz w:val="28"/>
          <w:szCs w:val="28"/>
        </w:rPr>
        <w:t>科技进步奖评审标准如下：</w:t>
      </w:r>
    </w:p>
    <w:p w14:paraId="39B6292C">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hint="eastAsia" w:ascii="华文仿宋" w:hAnsi="华文仿宋" w:eastAsia="华文仿宋" w:cs="Times New Roman"/>
          <w:color w:val="000000"/>
          <w:sz w:val="28"/>
          <w:szCs w:val="28"/>
        </w:rPr>
      </w:pPr>
      <w:r>
        <w:rPr>
          <w:rFonts w:hint="eastAsia" w:ascii="华文仿宋" w:hAnsi="华文仿宋" w:eastAsia="华文仿宋" w:cs="Times New Roman"/>
          <w:b/>
          <w:bCs/>
          <w:color w:val="000000"/>
          <w:sz w:val="28"/>
          <w:szCs w:val="28"/>
        </w:rPr>
        <w:t>一等奖：总体技术达到国内</w:t>
      </w:r>
      <w:r>
        <w:rPr>
          <w:rFonts w:hint="eastAsia" w:ascii="华文仿宋" w:hAnsi="华文仿宋" w:eastAsia="华文仿宋" w:cs="Times New Roman"/>
          <w:b/>
          <w:bCs/>
          <w:color w:val="000000"/>
          <w:sz w:val="28"/>
          <w:szCs w:val="28"/>
          <w:lang w:val="en-US" w:eastAsia="zh-CN"/>
        </w:rPr>
        <w:t>领先</w:t>
      </w:r>
      <w:r>
        <w:rPr>
          <w:rFonts w:hint="eastAsia" w:ascii="华文仿宋" w:hAnsi="华文仿宋" w:eastAsia="华文仿宋" w:cs="Times New Roman"/>
          <w:b/>
          <w:bCs/>
          <w:color w:val="000000"/>
          <w:sz w:val="28"/>
          <w:szCs w:val="28"/>
        </w:rPr>
        <w:t>水平及以上</w:t>
      </w:r>
      <w:r>
        <w:rPr>
          <w:rFonts w:hint="eastAsia" w:ascii="华文仿宋" w:hAnsi="华文仿宋" w:eastAsia="华文仿宋" w:cs="Times New Roman"/>
          <w:color w:val="000000"/>
          <w:sz w:val="28"/>
          <w:szCs w:val="28"/>
        </w:rPr>
        <w:t>。在建筑业某个领域具有理念和技术上的</w:t>
      </w:r>
      <w:r>
        <w:rPr>
          <w:rFonts w:hint="eastAsia" w:ascii="华文仿宋" w:hAnsi="华文仿宋" w:eastAsia="华文仿宋" w:cs="Times New Roman"/>
          <w:color w:val="000000"/>
          <w:sz w:val="28"/>
          <w:szCs w:val="28"/>
          <w:lang w:val="en-US" w:eastAsia="zh-CN"/>
        </w:rPr>
        <w:t>较大</w:t>
      </w:r>
      <w:r>
        <w:rPr>
          <w:rFonts w:hint="eastAsia" w:ascii="华文仿宋" w:hAnsi="华文仿宋" w:eastAsia="华文仿宋" w:cs="Times New Roman"/>
          <w:color w:val="000000"/>
          <w:sz w:val="28"/>
          <w:szCs w:val="28"/>
        </w:rPr>
        <w:t>突破，符合我国产业发展方向，取得</w:t>
      </w:r>
      <w:r>
        <w:rPr>
          <w:rFonts w:hint="eastAsia" w:ascii="华文仿宋" w:hAnsi="华文仿宋" w:eastAsia="华文仿宋" w:cs="Times New Roman"/>
          <w:color w:val="000000"/>
          <w:sz w:val="28"/>
          <w:szCs w:val="28"/>
          <w:lang w:val="en-US" w:eastAsia="zh-CN"/>
        </w:rPr>
        <w:t>显著很大</w:t>
      </w:r>
      <w:r>
        <w:rPr>
          <w:rFonts w:hint="eastAsia" w:ascii="华文仿宋" w:hAnsi="华文仿宋" w:eastAsia="华文仿宋" w:cs="Times New Roman"/>
          <w:color w:val="000000"/>
          <w:sz w:val="28"/>
          <w:szCs w:val="28"/>
        </w:rPr>
        <w:t>的经济和社会效益，具有很大推广价值。</w:t>
      </w:r>
    </w:p>
    <w:p w14:paraId="555FDD60">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hint="eastAsia" w:ascii="华文仿宋" w:hAnsi="华文仿宋" w:eastAsia="华文仿宋" w:cs="Times New Roman"/>
          <w:color w:val="000000"/>
          <w:sz w:val="28"/>
          <w:szCs w:val="28"/>
        </w:rPr>
      </w:pPr>
      <w:r>
        <w:rPr>
          <w:rFonts w:hint="eastAsia" w:ascii="华文仿宋" w:hAnsi="华文仿宋" w:eastAsia="华文仿宋" w:cs="Times New Roman"/>
          <w:b/>
          <w:bCs/>
          <w:color w:val="000000"/>
          <w:sz w:val="28"/>
          <w:szCs w:val="28"/>
        </w:rPr>
        <w:t>二等奖：总体技术达到</w:t>
      </w:r>
      <w:r>
        <w:rPr>
          <w:rFonts w:hint="eastAsia" w:ascii="华文仿宋" w:hAnsi="华文仿宋" w:eastAsia="华文仿宋" w:cs="Times New Roman"/>
          <w:b/>
          <w:bCs/>
          <w:color w:val="000000"/>
          <w:sz w:val="28"/>
          <w:szCs w:val="28"/>
          <w:lang w:val="en-US" w:eastAsia="zh-CN"/>
        </w:rPr>
        <w:t>国内</w:t>
      </w:r>
      <w:r>
        <w:rPr>
          <w:rFonts w:hint="eastAsia" w:ascii="华文仿宋" w:hAnsi="华文仿宋" w:eastAsia="华文仿宋" w:cs="Times New Roman"/>
          <w:b/>
          <w:bCs/>
          <w:color w:val="000000"/>
          <w:sz w:val="28"/>
          <w:szCs w:val="28"/>
        </w:rPr>
        <w:t>先进水平及以上</w:t>
      </w:r>
      <w:r>
        <w:rPr>
          <w:rFonts w:hint="eastAsia" w:ascii="华文仿宋" w:hAnsi="华文仿宋" w:eastAsia="华文仿宋" w:cs="Times New Roman"/>
          <w:color w:val="000000"/>
          <w:sz w:val="28"/>
          <w:szCs w:val="28"/>
        </w:rPr>
        <w:t>。在建筑业某领域的某个环节上有</w:t>
      </w:r>
      <w:r>
        <w:rPr>
          <w:rFonts w:hint="eastAsia" w:ascii="华文仿宋" w:hAnsi="华文仿宋" w:eastAsia="华文仿宋" w:cs="Times New Roman"/>
          <w:color w:val="000000"/>
          <w:sz w:val="28"/>
          <w:szCs w:val="28"/>
          <w:lang w:val="en-US" w:eastAsia="zh-CN"/>
        </w:rPr>
        <w:t>较大的</w:t>
      </w:r>
      <w:r>
        <w:rPr>
          <w:rFonts w:hint="eastAsia" w:ascii="华文仿宋" w:hAnsi="华文仿宋" w:eastAsia="华文仿宋" w:cs="Times New Roman"/>
          <w:color w:val="000000"/>
          <w:sz w:val="28"/>
          <w:szCs w:val="28"/>
        </w:rPr>
        <w:t>突破，具有</w:t>
      </w:r>
      <w:r>
        <w:rPr>
          <w:rFonts w:hint="eastAsia" w:ascii="华文仿宋" w:hAnsi="华文仿宋" w:eastAsia="华文仿宋" w:cs="Times New Roman"/>
          <w:color w:val="000000"/>
          <w:sz w:val="28"/>
          <w:szCs w:val="28"/>
          <w:lang w:val="en-US" w:eastAsia="zh-CN"/>
        </w:rPr>
        <w:t>较大</w:t>
      </w:r>
      <w:r>
        <w:rPr>
          <w:rFonts w:hint="eastAsia" w:ascii="华文仿宋" w:hAnsi="华文仿宋" w:eastAsia="华文仿宋" w:cs="Times New Roman"/>
          <w:color w:val="000000"/>
          <w:sz w:val="28"/>
          <w:szCs w:val="28"/>
        </w:rPr>
        <w:t>的经济效益、社会效益和推广价值。</w:t>
      </w:r>
    </w:p>
    <w:p w14:paraId="19A08497">
      <w:pPr>
        <w:pStyle w:val="2"/>
        <w:keepNext w:val="0"/>
        <w:keepLines w:val="0"/>
        <w:pageBreakBefore w:val="0"/>
        <w:kinsoku/>
        <w:wordWrap/>
        <w:overflowPunct/>
        <w:topLinePunct w:val="0"/>
        <w:bidi w:val="0"/>
        <w:adjustRightInd w:val="0"/>
        <w:snapToGrid w:val="0"/>
        <w:spacing w:line="360" w:lineRule="auto"/>
        <w:ind w:firstLine="560"/>
        <w:textAlignment w:val="auto"/>
        <w:rPr>
          <w:rFonts w:hint="default" w:ascii="华文仿宋" w:hAnsi="华文仿宋" w:eastAsia="华文仿宋" w:cs="Times New Roman"/>
          <w:color w:val="auto"/>
          <w:sz w:val="28"/>
          <w:szCs w:val="28"/>
          <w:lang w:val="en-US" w:eastAsia="zh-CN"/>
        </w:rPr>
      </w:pPr>
      <w:r>
        <w:rPr>
          <w:rFonts w:hint="eastAsia" w:ascii="华文仿宋" w:hAnsi="华文仿宋" w:eastAsia="华文仿宋" w:cs="Times New Roman"/>
          <w:b/>
          <w:bCs/>
          <w:color w:val="auto"/>
          <w:sz w:val="28"/>
          <w:szCs w:val="28"/>
        </w:rPr>
        <w:t>特等奖：</w:t>
      </w:r>
      <w:r>
        <w:rPr>
          <w:rFonts w:hint="eastAsia" w:ascii="华文仿宋" w:hAnsi="华文仿宋" w:eastAsia="华文仿宋" w:cs="Times New Roman"/>
          <w:b w:val="0"/>
          <w:bCs w:val="0"/>
          <w:color w:val="auto"/>
          <w:sz w:val="28"/>
          <w:szCs w:val="28"/>
        </w:rPr>
        <w:t>总体</w:t>
      </w:r>
      <w:r>
        <w:rPr>
          <w:rFonts w:hint="eastAsia" w:ascii="华文仿宋" w:hAnsi="华文仿宋" w:eastAsia="华文仿宋" w:cs="Times New Roman"/>
          <w:b w:val="0"/>
          <w:bCs w:val="0"/>
          <w:color w:val="auto"/>
          <w:sz w:val="28"/>
          <w:szCs w:val="28"/>
          <w:lang w:val="en-US" w:eastAsia="zh-CN"/>
        </w:rPr>
        <w:t>或局部技术</w:t>
      </w:r>
      <w:r>
        <w:rPr>
          <w:rFonts w:hint="eastAsia" w:ascii="华文仿宋" w:hAnsi="华文仿宋" w:eastAsia="华文仿宋" w:cs="Times New Roman"/>
          <w:b w:val="0"/>
          <w:bCs w:val="0"/>
          <w:color w:val="auto"/>
          <w:sz w:val="28"/>
          <w:szCs w:val="28"/>
        </w:rPr>
        <w:t>达到国际</w:t>
      </w:r>
      <w:r>
        <w:rPr>
          <w:rFonts w:hint="eastAsia" w:ascii="华文仿宋" w:hAnsi="华文仿宋" w:eastAsia="华文仿宋" w:cs="Times New Roman"/>
          <w:b w:val="0"/>
          <w:bCs w:val="0"/>
          <w:color w:val="auto"/>
          <w:sz w:val="28"/>
          <w:szCs w:val="28"/>
          <w:lang w:val="en-US" w:eastAsia="zh-CN"/>
        </w:rPr>
        <w:t>领先</w:t>
      </w:r>
      <w:r>
        <w:rPr>
          <w:rFonts w:hint="eastAsia" w:ascii="华文仿宋" w:hAnsi="华文仿宋" w:eastAsia="华文仿宋" w:cs="Times New Roman"/>
          <w:b w:val="0"/>
          <w:bCs w:val="0"/>
          <w:color w:val="auto"/>
          <w:sz w:val="28"/>
          <w:szCs w:val="28"/>
        </w:rPr>
        <w:t>水平，</w:t>
      </w:r>
      <w:r>
        <w:rPr>
          <w:rFonts w:hint="eastAsia" w:ascii="华文仿宋" w:hAnsi="华文仿宋" w:eastAsia="华文仿宋" w:cs="Times New Roman"/>
          <w:color w:val="auto"/>
          <w:sz w:val="28"/>
          <w:szCs w:val="28"/>
        </w:rPr>
        <w:t>符合我国产业发展方向，</w:t>
      </w:r>
      <w:r>
        <w:rPr>
          <w:rFonts w:hint="eastAsia" w:ascii="华文仿宋" w:hAnsi="华文仿宋" w:eastAsia="华文仿宋" w:cs="Times New Roman"/>
          <w:color w:val="auto"/>
          <w:sz w:val="28"/>
          <w:szCs w:val="28"/>
          <w:lang w:val="en-US" w:eastAsia="zh-CN"/>
        </w:rPr>
        <w:t>对建筑业具有</w:t>
      </w:r>
      <w:r>
        <w:rPr>
          <w:rFonts w:hint="eastAsia" w:ascii="华文仿宋" w:hAnsi="华文仿宋" w:eastAsia="华文仿宋" w:cs="Times New Roman"/>
          <w:color w:val="auto"/>
          <w:sz w:val="28"/>
          <w:szCs w:val="28"/>
        </w:rPr>
        <w:t>重</w:t>
      </w:r>
      <w:r>
        <w:rPr>
          <w:rFonts w:hint="eastAsia" w:ascii="华文仿宋" w:hAnsi="华文仿宋" w:eastAsia="华文仿宋" w:cs="Times New Roman"/>
          <w:color w:val="auto"/>
          <w:sz w:val="28"/>
          <w:szCs w:val="28"/>
          <w:lang w:val="en-US" w:eastAsia="zh-CN"/>
        </w:rPr>
        <w:t>要的推动作用，取得重大的</w:t>
      </w:r>
      <w:r>
        <w:rPr>
          <w:rFonts w:hint="eastAsia" w:ascii="华文仿宋" w:hAnsi="华文仿宋" w:eastAsia="华文仿宋" w:cs="Times New Roman"/>
          <w:color w:val="auto"/>
          <w:sz w:val="28"/>
          <w:szCs w:val="28"/>
        </w:rPr>
        <w:t>经济和社会效益</w:t>
      </w:r>
      <w:r>
        <w:rPr>
          <w:rFonts w:hint="eastAsia" w:ascii="华文仿宋" w:hAnsi="华文仿宋" w:eastAsia="华文仿宋" w:cs="Times New Roman"/>
          <w:color w:val="auto"/>
          <w:sz w:val="28"/>
          <w:szCs w:val="28"/>
          <w:lang w:val="en-US" w:eastAsia="zh-CN"/>
        </w:rPr>
        <w:t>的，评委会可推荐为特等奖</w:t>
      </w:r>
      <w:r>
        <w:rPr>
          <w:rFonts w:hint="eastAsia" w:ascii="华文仿宋" w:hAnsi="华文仿宋" w:eastAsia="华文仿宋" w:cs="Times New Roman"/>
          <w:color w:val="auto"/>
          <w:sz w:val="28"/>
          <w:szCs w:val="28"/>
        </w:rPr>
        <w:t>。</w:t>
      </w:r>
    </w:p>
    <w:p w14:paraId="4366D7ED">
      <w:pPr>
        <w:keepNext w:val="0"/>
        <w:keepLines w:val="0"/>
        <w:pageBreakBefore w:val="0"/>
        <w:kinsoku/>
        <w:wordWrap/>
        <w:overflowPunct/>
        <w:topLinePunct w:val="0"/>
        <w:bidi w:val="0"/>
        <w:adjustRightInd w:val="0"/>
        <w:snapToGrid w:val="0"/>
        <w:spacing w:line="360" w:lineRule="auto"/>
        <w:ind w:firstLine="561" w:firstLineChars="200"/>
        <w:jc w:val="both"/>
        <w:textAlignment w:val="auto"/>
        <w:rPr>
          <w:rFonts w:hint="eastAsia" w:ascii="宋体" w:hAnsi="宋体"/>
          <w:color w:val="000000"/>
          <w:sz w:val="28"/>
          <w:szCs w:val="28"/>
        </w:rPr>
      </w:pPr>
      <w:r>
        <w:rPr>
          <w:rFonts w:hint="eastAsia" w:ascii="华文仿宋" w:hAnsi="华文仿宋" w:eastAsia="华文仿宋" w:cs="Times New Roman"/>
          <w:b/>
          <w:color w:val="000000"/>
          <w:sz w:val="28"/>
          <w:szCs w:val="28"/>
        </w:rPr>
        <w:t>第</w:t>
      </w:r>
      <w:r>
        <w:rPr>
          <w:rFonts w:hint="eastAsia" w:ascii="华文仿宋" w:hAnsi="华文仿宋" w:eastAsia="华文仿宋" w:cs="Times New Roman"/>
          <w:b/>
          <w:color w:val="000000"/>
          <w:sz w:val="28"/>
          <w:szCs w:val="28"/>
          <w:lang w:val="en-US" w:eastAsia="zh-CN"/>
        </w:rPr>
        <w:t>五</w:t>
      </w:r>
      <w:r>
        <w:rPr>
          <w:rFonts w:hint="eastAsia" w:ascii="华文仿宋" w:hAnsi="华文仿宋" w:eastAsia="华文仿宋" w:cs="Times New Roman"/>
          <w:b/>
          <w:color w:val="000000"/>
          <w:sz w:val="28"/>
          <w:szCs w:val="28"/>
        </w:rPr>
        <w:t>条</w:t>
      </w:r>
      <w:r>
        <w:rPr>
          <w:rFonts w:hint="eastAsia" w:ascii="宋体" w:hAnsi="宋体"/>
          <w:b/>
          <w:bCs/>
          <w:color w:val="000000"/>
          <w:sz w:val="28"/>
          <w:szCs w:val="28"/>
          <w:lang w:val="en-US" w:eastAsia="zh-CN"/>
        </w:rPr>
        <w:t xml:space="preserve"> </w:t>
      </w:r>
      <w:r>
        <w:rPr>
          <w:rFonts w:hint="eastAsia" w:ascii="华文仿宋" w:hAnsi="华文仿宋" w:eastAsia="华文仿宋" w:cs="Times New Roman"/>
          <w:color w:val="000000"/>
          <w:sz w:val="28"/>
          <w:szCs w:val="28"/>
        </w:rPr>
        <w:t>“技术开发项目”是指在科学研究和技术开发活动中形成重大科技创新成果，完成具有重大市场实用价值的产品、技术、工艺、材料和设计及其推广应用。应经一年以上实施应用，通过了相关部门的科技成果评价</w:t>
      </w:r>
      <w:r>
        <w:rPr>
          <w:rFonts w:hint="eastAsia" w:ascii="华文仿宋" w:hAnsi="华文仿宋" w:eastAsia="华文仿宋" w:cs="Times New Roman"/>
          <w:color w:val="000000"/>
          <w:sz w:val="28"/>
          <w:szCs w:val="28"/>
          <w:lang w:val="en-US" w:eastAsia="zh-CN"/>
        </w:rPr>
        <w:t>或验收</w:t>
      </w:r>
      <w:r>
        <w:rPr>
          <w:rFonts w:hint="eastAsia" w:ascii="华文仿宋" w:hAnsi="华文仿宋" w:eastAsia="华文仿宋" w:cs="Times New Roman"/>
          <w:color w:val="000000"/>
          <w:sz w:val="28"/>
          <w:szCs w:val="28"/>
        </w:rPr>
        <w:t>。</w:t>
      </w:r>
    </w:p>
    <w:p w14:paraId="71F34AA7">
      <w:pPr>
        <w:keepNext w:val="0"/>
        <w:keepLines w:val="0"/>
        <w:pageBreakBefore w:val="0"/>
        <w:kinsoku/>
        <w:wordWrap/>
        <w:overflowPunct/>
        <w:topLinePunct w:val="0"/>
        <w:bidi w:val="0"/>
        <w:adjustRightInd w:val="0"/>
        <w:snapToGrid w:val="0"/>
        <w:spacing w:line="360" w:lineRule="auto"/>
        <w:jc w:val="center"/>
        <w:textAlignment w:val="auto"/>
        <w:rPr>
          <w:rFonts w:hint="eastAsia" w:ascii="华文仿宋" w:hAnsi="华文仿宋" w:eastAsia="华文仿宋" w:cs="Times New Roman"/>
          <w:b w:val="0"/>
          <w:bCs w:val="0"/>
          <w:strike w:val="0"/>
          <w:dstrike w:val="0"/>
          <w:color w:val="auto"/>
          <w:sz w:val="28"/>
          <w:szCs w:val="28"/>
          <w:lang w:val="en-US" w:eastAsia="zh-CN"/>
        </w:rPr>
      </w:pPr>
      <w:r>
        <w:rPr>
          <w:rFonts w:hint="eastAsia" w:ascii="华文仿宋" w:hAnsi="华文仿宋" w:eastAsia="华文仿宋" w:cs="Times New Roman"/>
          <w:b/>
          <w:strike w:val="0"/>
          <w:dstrike w:val="0"/>
          <w:color w:val="000000" w:themeColor="text1"/>
          <w:sz w:val="28"/>
          <w:szCs w:val="28"/>
          <w:lang w:val="en-US" w:eastAsia="zh-CN"/>
          <w14:textFill>
            <w14:solidFill>
              <w14:schemeClr w14:val="tx1"/>
            </w14:solidFill>
          </w14:textFill>
        </w:rPr>
        <w:t xml:space="preserve">第二节  </w:t>
      </w:r>
      <w:r>
        <w:rPr>
          <w:rFonts w:hint="eastAsia" w:ascii="华文仿宋" w:hAnsi="华文仿宋" w:eastAsia="华文仿宋" w:cs="Times New Roman"/>
          <w:b/>
          <w:bCs w:val="0"/>
          <w:strike w:val="0"/>
          <w:dstrike w:val="0"/>
          <w:color w:val="auto"/>
          <w:sz w:val="28"/>
          <w:szCs w:val="28"/>
          <w:lang w:val="en-US" w:eastAsia="zh-CN"/>
        </w:rPr>
        <w:t xml:space="preserve"> 绿色建造和智能建造创新奖</w:t>
      </w:r>
    </w:p>
    <w:p w14:paraId="2C4E2CCC">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hint="eastAsia" w:ascii="华文仿宋" w:hAnsi="华文仿宋" w:eastAsia="华文仿宋" w:cs="Times New Roman"/>
          <w:b w:val="0"/>
          <w:bCs w:val="0"/>
          <w:color w:val="auto"/>
          <w:sz w:val="28"/>
          <w:szCs w:val="28"/>
        </w:rPr>
      </w:pPr>
      <w:r>
        <w:rPr>
          <w:rFonts w:hint="eastAsia" w:ascii="华文仿宋" w:hAnsi="华文仿宋" w:eastAsia="华文仿宋" w:cs="Times New Roman"/>
          <w:b/>
          <w:bCs/>
          <w:color w:val="auto"/>
          <w:sz w:val="28"/>
          <w:szCs w:val="28"/>
        </w:rPr>
        <w:t>第</w:t>
      </w:r>
      <w:r>
        <w:rPr>
          <w:rFonts w:hint="eastAsia" w:ascii="华文仿宋" w:hAnsi="华文仿宋" w:eastAsia="华文仿宋" w:cs="Times New Roman"/>
          <w:b/>
          <w:bCs/>
          <w:color w:val="auto"/>
          <w:sz w:val="28"/>
          <w:szCs w:val="28"/>
          <w:lang w:val="en-US" w:eastAsia="zh-CN"/>
        </w:rPr>
        <w:t>六</w:t>
      </w:r>
      <w:r>
        <w:rPr>
          <w:rFonts w:hint="eastAsia" w:ascii="华文仿宋" w:hAnsi="华文仿宋" w:eastAsia="华文仿宋" w:cs="Times New Roman"/>
          <w:b/>
          <w:bCs/>
          <w:color w:val="auto"/>
          <w:sz w:val="28"/>
          <w:szCs w:val="28"/>
        </w:rPr>
        <w:t>条</w:t>
      </w:r>
      <w:r>
        <w:rPr>
          <w:rFonts w:hint="eastAsia" w:ascii="宋体" w:hAnsi="宋体"/>
          <w:b w:val="0"/>
          <w:bCs w:val="0"/>
          <w:color w:val="auto"/>
          <w:sz w:val="28"/>
          <w:szCs w:val="28"/>
          <w:lang w:val="en-US" w:eastAsia="zh-CN"/>
        </w:rPr>
        <w:t xml:space="preserve"> </w:t>
      </w:r>
      <w:r>
        <w:rPr>
          <w:rFonts w:hint="eastAsia" w:ascii="华文仿宋" w:hAnsi="华文仿宋" w:eastAsia="华文仿宋" w:cs="Times New Roman"/>
          <w:b w:val="0"/>
          <w:bCs w:val="0"/>
          <w:strike w:val="0"/>
          <w:dstrike w:val="0"/>
          <w:color w:val="auto"/>
          <w:sz w:val="28"/>
          <w:szCs w:val="28"/>
          <w:lang w:val="en-US" w:eastAsia="zh-CN"/>
        </w:rPr>
        <w:t>绿色建造和智能建造创新奖</w:t>
      </w:r>
      <w:r>
        <w:rPr>
          <w:rFonts w:hint="eastAsia" w:ascii="华文仿宋" w:hAnsi="华文仿宋" w:eastAsia="华文仿宋" w:cs="Times New Roman"/>
          <w:b w:val="0"/>
          <w:bCs w:val="0"/>
          <w:color w:val="auto"/>
          <w:sz w:val="28"/>
          <w:szCs w:val="28"/>
        </w:rPr>
        <w:t>的申报项目应当符合下列条件：</w:t>
      </w:r>
    </w:p>
    <w:p w14:paraId="13716A82">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s="Times New Roman"/>
          <w:b w:val="0"/>
          <w:bCs w:val="0"/>
          <w:color w:val="auto"/>
          <w:sz w:val="28"/>
          <w:szCs w:val="28"/>
          <w:lang w:eastAsia="zh-CN"/>
        </w:rPr>
      </w:pPr>
      <w:r>
        <w:rPr>
          <w:rFonts w:hint="eastAsia" w:ascii="华文仿宋" w:hAnsi="华文仿宋" w:eastAsia="华文仿宋" w:cs="Times New Roman"/>
          <w:b w:val="0"/>
          <w:bCs w:val="0"/>
          <w:color w:val="auto"/>
          <w:sz w:val="28"/>
          <w:szCs w:val="28"/>
          <w:lang w:val="en-US" w:eastAsia="zh-CN"/>
        </w:rPr>
        <w:t>（一）</w:t>
      </w:r>
      <w:r>
        <w:rPr>
          <w:rFonts w:hint="eastAsia" w:ascii="华文仿宋" w:hAnsi="华文仿宋" w:eastAsia="华文仿宋" w:cs="Times New Roman"/>
          <w:b w:val="0"/>
          <w:bCs w:val="0"/>
          <w:color w:val="auto"/>
          <w:sz w:val="28"/>
          <w:szCs w:val="28"/>
        </w:rPr>
        <w:t>项目为</w:t>
      </w:r>
      <w:r>
        <w:rPr>
          <w:rFonts w:hint="eastAsia" w:ascii="华文仿宋" w:hAnsi="华文仿宋" w:eastAsia="华文仿宋" w:cs="Times New Roman"/>
          <w:b w:val="0"/>
          <w:bCs w:val="0"/>
          <w:color w:val="auto"/>
          <w:sz w:val="28"/>
          <w:szCs w:val="28"/>
          <w:lang w:val="en-US" w:eastAsia="zh-CN"/>
        </w:rPr>
        <w:t>已</w:t>
      </w:r>
      <w:r>
        <w:rPr>
          <w:rFonts w:hint="eastAsia" w:ascii="华文仿宋" w:hAnsi="华文仿宋" w:eastAsia="华文仿宋" w:cs="Times New Roman"/>
          <w:b w:val="0"/>
          <w:bCs w:val="0"/>
          <w:color w:val="auto"/>
          <w:sz w:val="28"/>
          <w:szCs w:val="28"/>
        </w:rPr>
        <w:t>完成的新建、扩建、改建或技术改造的</w:t>
      </w:r>
      <w:r>
        <w:rPr>
          <w:rFonts w:hint="eastAsia" w:ascii="华文仿宋" w:hAnsi="华文仿宋" w:eastAsia="华文仿宋" w:cs="Times New Roman"/>
          <w:b w:val="0"/>
          <w:bCs w:val="0"/>
          <w:color w:val="auto"/>
          <w:sz w:val="28"/>
          <w:szCs w:val="28"/>
          <w:lang w:val="en-US" w:eastAsia="zh-CN"/>
        </w:rPr>
        <w:t>项目</w:t>
      </w:r>
      <w:r>
        <w:rPr>
          <w:rFonts w:hint="eastAsia" w:ascii="华文仿宋" w:hAnsi="华文仿宋" w:eastAsia="华文仿宋" w:cs="Times New Roman"/>
          <w:b w:val="0"/>
          <w:bCs w:val="0"/>
          <w:color w:val="auto"/>
          <w:sz w:val="28"/>
          <w:szCs w:val="28"/>
        </w:rPr>
        <w:t>工程，且已通过竣工验收</w:t>
      </w:r>
      <w:r>
        <w:rPr>
          <w:rFonts w:hint="eastAsia" w:ascii="华文仿宋" w:hAnsi="华文仿宋" w:eastAsia="华文仿宋" w:cs="Times New Roman"/>
          <w:b w:val="0"/>
          <w:bCs w:val="0"/>
          <w:color w:val="auto"/>
          <w:sz w:val="28"/>
          <w:szCs w:val="28"/>
          <w:lang w:eastAsia="zh-CN"/>
        </w:rPr>
        <w:t>。</w:t>
      </w:r>
    </w:p>
    <w:p w14:paraId="7331AC8A">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default" w:ascii="华文仿宋" w:hAnsi="华文仿宋" w:eastAsia="华文仿宋" w:cs="Times New Roman"/>
          <w:b w:val="0"/>
          <w:bCs w:val="0"/>
          <w:color w:val="auto"/>
          <w:sz w:val="28"/>
          <w:szCs w:val="28"/>
          <w:lang w:val="en-US" w:eastAsia="zh-CN"/>
        </w:rPr>
      </w:pPr>
      <w:r>
        <w:rPr>
          <w:rFonts w:hint="eastAsia" w:ascii="华文仿宋" w:hAnsi="华文仿宋" w:eastAsia="华文仿宋" w:cs="Times New Roman"/>
          <w:b w:val="0"/>
          <w:bCs w:val="0"/>
          <w:color w:val="auto"/>
          <w:sz w:val="28"/>
          <w:szCs w:val="28"/>
          <w:lang w:val="en-US" w:eastAsia="zh-CN"/>
        </w:rPr>
        <w:t>（二）项目实施全过程无质量安全事故及失信行为。</w:t>
      </w:r>
    </w:p>
    <w:p w14:paraId="7C250D1E">
      <w:pPr>
        <w:keepNext w:val="0"/>
        <w:keepLines w:val="0"/>
        <w:pageBreakBefore w:val="0"/>
        <w:numPr>
          <w:ilvl w:val="0"/>
          <w:numId w:val="0"/>
        </w:numPr>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s="Times New Roman"/>
          <w:b w:val="0"/>
          <w:bCs w:val="0"/>
          <w:color w:val="auto"/>
          <w:sz w:val="28"/>
          <w:szCs w:val="28"/>
        </w:rPr>
      </w:pPr>
      <w:r>
        <w:rPr>
          <w:rFonts w:hint="eastAsia" w:ascii="华文仿宋" w:hAnsi="华文仿宋" w:eastAsia="华文仿宋" w:cs="Times New Roman"/>
          <w:b w:val="0"/>
          <w:bCs w:val="0"/>
          <w:color w:val="auto"/>
          <w:sz w:val="28"/>
          <w:szCs w:val="28"/>
          <w:lang w:val="en-US" w:eastAsia="zh-CN"/>
        </w:rPr>
        <w:t>（三）</w:t>
      </w:r>
      <w:r>
        <w:rPr>
          <w:rFonts w:hint="eastAsia" w:ascii="华文仿宋" w:hAnsi="华文仿宋" w:eastAsia="华文仿宋" w:cs="Times New Roman"/>
          <w:b w:val="0"/>
          <w:bCs w:val="0"/>
          <w:color w:val="auto"/>
          <w:sz w:val="28"/>
          <w:szCs w:val="28"/>
        </w:rPr>
        <w:t>在</w:t>
      </w:r>
      <w:r>
        <w:rPr>
          <w:rFonts w:hint="eastAsia" w:ascii="华文仿宋" w:hAnsi="华文仿宋" w:eastAsia="华文仿宋" w:cs="Times New Roman"/>
          <w:b w:val="0"/>
          <w:bCs w:val="0"/>
          <w:color w:val="auto"/>
          <w:sz w:val="28"/>
          <w:szCs w:val="28"/>
          <w:lang w:val="en-US" w:eastAsia="zh-CN"/>
        </w:rPr>
        <w:t>绿色建造和智能建造</w:t>
      </w:r>
      <w:r>
        <w:rPr>
          <w:rFonts w:hint="eastAsia" w:ascii="华文仿宋" w:hAnsi="华文仿宋" w:eastAsia="华文仿宋" w:cs="Times New Roman"/>
          <w:b w:val="0"/>
          <w:bCs w:val="0"/>
          <w:color w:val="auto"/>
          <w:sz w:val="28"/>
          <w:szCs w:val="28"/>
        </w:rPr>
        <w:t>技术上有创新，</w:t>
      </w:r>
      <w:r>
        <w:rPr>
          <w:rFonts w:hint="eastAsia" w:ascii="华文仿宋" w:hAnsi="华文仿宋" w:eastAsia="华文仿宋" w:cs="Times New Roman"/>
          <w:b w:val="0"/>
          <w:bCs w:val="0"/>
          <w:color w:val="auto"/>
          <w:sz w:val="28"/>
          <w:szCs w:val="28"/>
          <w:lang w:val="en-US" w:eastAsia="zh-CN"/>
        </w:rPr>
        <w:t>形</w:t>
      </w:r>
      <w:r>
        <w:rPr>
          <w:rFonts w:hint="eastAsia" w:ascii="华文仿宋" w:hAnsi="华文仿宋" w:eastAsia="华文仿宋" w:cs="Times New Roman"/>
          <w:b w:val="0"/>
          <w:bCs w:val="0"/>
          <w:color w:val="auto"/>
          <w:sz w:val="28"/>
          <w:szCs w:val="28"/>
        </w:rPr>
        <w:t>成具有自主知识产权的核心技术或工艺</w:t>
      </w:r>
      <w:r>
        <w:rPr>
          <w:rFonts w:hint="eastAsia" w:ascii="华文仿宋" w:hAnsi="华文仿宋" w:eastAsia="华文仿宋" w:cs="Times New Roman"/>
          <w:b w:val="0"/>
          <w:bCs w:val="0"/>
          <w:color w:val="auto"/>
          <w:sz w:val="28"/>
          <w:szCs w:val="28"/>
          <w:lang w:eastAsia="zh-CN"/>
        </w:rPr>
        <w:t>，</w:t>
      </w:r>
      <w:r>
        <w:rPr>
          <w:rFonts w:hint="eastAsia" w:ascii="华文仿宋" w:hAnsi="华文仿宋" w:eastAsia="华文仿宋" w:cs="Times New Roman"/>
          <w:b w:val="0"/>
          <w:bCs w:val="0"/>
          <w:color w:val="auto"/>
          <w:sz w:val="28"/>
          <w:szCs w:val="28"/>
          <w:lang w:val="en-US" w:eastAsia="zh-CN"/>
        </w:rPr>
        <w:t>在绿色低碳、节能减排方面成效</w:t>
      </w:r>
      <w:r>
        <w:rPr>
          <w:rFonts w:hint="eastAsia" w:ascii="华文仿宋" w:hAnsi="华文仿宋" w:eastAsia="华文仿宋" w:cs="Times New Roman"/>
          <w:b w:val="0"/>
          <w:bCs w:val="0"/>
          <w:color w:val="auto"/>
          <w:sz w:val="28"/>
          <w:szCs w:val="28"/>
        </w:rPr>
        <w:t>显著</w:t>
      </w:r>
      <w:r>
        <w:rPr>
          <w:rFonts w:hint="eastAsia" w:ascii="华文仿宋" w:hAnsi="华文仿宋" w:eastAsia="华文仿宋" w:cs="Times New Roman"/>
          <w:b w:val="0"/>
          <w:bCs w:val="0"/>
          <w:color w:val="auto"/>
          <w:sz w:val="28"/>
          <w:szCs w:val="28"/>
          <w:lang w:eastAsia="zh-CN"/>
        </w:rPr>
        <w:t>，</w:t>
      </w:r>
      <w:r>
        <w:rPr>
          <w:rFonts w:hint="eastAsia" w:ascii="华文仿宋" w:hAnsi="华文仿宋" w:eastAsia="华文仿宋" w:cs="Times New Roman"/>
          <w:b w:val="0"/>
          <w:bCs w:val="0"/>
          <w:color w:val="auto"/>
          <w:sz w:val="28"/>
          <w:szCs w:val="28"/>
          <w:lang w:val="en-US" w:eastAsia="zh-CN"/>
        </w:rPr>
        <w:t>集成应用了项目管理平台，总体施工</w:t>
      </w:r>
      <w:r>
        <w:rPr>
          <w:rFonts w:hint="eastAsia" w:ascii="华文仿宋" w:hAnsi="华文仿宋" w:eastAsia="华文仿宋" w:cs="Times New Roman"/>
          <w:b w:val="0"/>
          <w:bCs w:val="0"/>
          <w:color w:val="auto"/>
          <w:sz w:val="28"/>
          <w:szCs w:val="28"/>
        </w:rPr>
        <w:t>技术达到</w:t>
      </w:r>
      <w:r>
        <w:rPr>
          <w:rFonts w:hint="eastAsia" w:ascii="华文仿宋" w:hAnsi="华文仿宋" w:eastAsia="华文仿宋" w:cs="Times New Roman"/>
          <w:b w:val="0"/>
          <w:bCs w:val="0"/>
          <w:color w:val="auto"/>
          <w:sz w:val="28"/>
          <w:szCs w:val="28"/>
          <w:lang w:val="en-US" w:eastAsia="zh-CN"/>
        </w:rPr>
        <w:t>国内先进及以上</w:t>
      </w:r>
      <w:r>
        <w:rPr>
          <w:rFonts w:hint="eastAsia" w:ascii="华文仿宋" w:hAnsi="华文仿宋" w:eastAsia="华文仿宋" w:cs="Times New Roman"/>
          <w:b w:val="0"/>
          <w:bCs w:val="0"/>
          <w:color w:val="auto"/>
          <w:sz w:val="28"/>
          <w:szCs w:val="28"/>
        </w:rPr>
        <w:t>水平</w:t>
      </w:r>
      <w:r>
        <w:rPr>
          <w:rFonts w:hint="eastAsia" w:ascii="华文仿宋" w:hAnsi="华文仿宋" w:eastAsia="华文仿宋" w:cs="Times New Roman"/>
          <w:b w:val="0"/>
          <w:bCs w:val="0"/>
          <w:color w:val="auto"/>
          <w:sz w:val="28"/>
          <w:szCs w:val="28"/>
          <w:lang w:eastAsia="zh-CN"/>
        </w:rPr>
        <w:t>。</w:t>
      </w:r>
    </w:p>
    <w:p w14:paraId="380C20A0">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s="Times New Roman"/>
          <w:b w:val="0"/>
          <w:bCs w:val="0"/>
          <w:color w:val="auto"/>
          <w:sz w:val="28"/>
          <w:szCs w:val="28"/>
        </w:rPr>
      </w:pPr>
      <w:r>
        <w:rPr>
          <w:rFonts w:hint="eastAsia" w:ascii="华文仿宋" w:hAnsi="华文仿宋" w:eastAsia="华文仿宋" w:cs="Times New Roman"/>
          <w:b w:val="0"/>
          <w:bCs w:val="0"/>
          <w:color w:val="auto"/>
          <w:sz w:val="28"/>
          <w:szCs w:val="28"/>
          <w:lang w:eastAsia="zh-CN"/>
        </w:rPr>
        <w:t>（</w:t>
      </w:r>
      <w:r>
        <w:rPr>
          <w:rFonts w:hint="eastAsia" w:ascii="华文仿宋" w:hAnsi="华文仿宋" w:eastAsia="华文仿宋" w:cs="Times New Roman"/>
          <w:b w:val="0"/>
          <w:bCs w:val="0"/>
          <w:color w:val="auto"/>
          <w:sz w:val="28"/>
          <w:szCs w:val="28"/>
          <w:lang w:val="en-US" w:eastAsia="zh-CN"/>
        </w:rPr>
        <w:t>五</w:t>
      </w:r>
      <w:r>
        <w:rPr>
          <w:rFonts w:hint="eastAsia" w:ascii="华文仿宋" w:hAnsi="华文仿宋" w:eastAsia="华文仿宋" w:cs="Times New Roman"/>
          <w:b w:val="0"/>
          <w:bCs w:val="0"/>
          <w:color w:val="auto"/>
          <w:sz w:val="28"/>
          <w:szCs w:val="28"/>
          <w:lang w:eastAsia="zh-CN"/>
        </w:rPr>
        <w:t>）</w:t>
      </w:r>
      <w:r>
        <w:rPr>
          <w:rFonts w:hint="eastAsia" w:ascii="华文仿宋" w:hAnsi="华文仿宋" w:eastAsia="华文仿宋" w:cs="Times New Roman"/>
          <w:b w:val="0"/>
          <w:bCs w:val="0"/>
          <w:color w:val="auto"/>
          <w:sz w:val="28"/>
          <w:szCs w:val="28"/>
        </w:rPr>
        <w:t>经济效益</w:t>
      </w:r>
      <w:r>
        <w:rPr>
          <w:rFonts w:hint="eastAsia" w:ascii="华文仿宋" w:hAnsi="华文仿宋" w:eastAsia="华文仿宋" w:cs="Times New Roman"/>
          <w:b w:val="0"/>
          <w:bCs w:val="0"/>
          <w:color w:val="auto"/>
          <w:sz w:val="28"/>
          <w:szCs w:val="28"/>
          <w:lang w:val="en-US" w:eastAsia="zh-CN"/>
        </w:rPr>
        <w:t>和</w:t>
      </w:r>
      <w:r>
        <w:rPr>
          <w:rFonts w:hint="eastAsia" w:ascii="华文仿宋" w:hAnsi="华文仿宋" w:eastAsia="华文仿宋" w:cs="Times New Roman"/>
          <w:b w:val="0"/>
          <w:bCs w:val="0"/>
          <w:color w:val="auto"/>
          <w:sz w:val="28"/>
          <w:szCs w:val="28"/>
        </w:rPr>
        <w:t>社会效益显著</w:t>
      </w:r>
      <w:r>
        <w:rPr>
          <w:rFonts w:hint="eastAsia" w:ascii="华文仿宋" w:hAnsi="华文仿宋" w:eastAsia="华文仿宋" w:cs="Times New Roman"/>
          <w:b w:val="0"/>
          <w:bCs w:val="0"/>
          <w:color w:val="auto"/>
          <w:sz w:val="28"/>
          <w:szCs w:val="28"/>
          <w:lang w:eastAsia="zh-CN"/>
        </w:rPr>
        <w:t>，</w:t>
      </w:r>
      <w:r>
        <w:rPr>
          <w:rFonts w:hint="eastAsia" w:ascii="华文仿宋" w:hAnsi="华文仿宋" w:eastAsia="华文仿宋" w:cs="Times New Roman"/>
          <w:b w:val="0"/>
          <w:bCs w:val="0"/>
          <w:color w:val="auto"/>
          <w:sz w:val="28"/>
          <w:szCs w:val="28"/>
          <w:lang w:val="en-US" w:eastAsia="zh-CN"/>
        </w:rPr>
        <w:t>具有较强的</w:t>
      </w:r>
      <w:r>
        <w:rPr>
          <w:rFonts w:hint="eastAsia" w:ascii="华文仿宋" w:hAnsi="华文仿宋" w:eastAsia="华文仿宋" w:cs="Times New Roman"/>
          <w:b w:val="0"/>
          <w:bCs w:val="0"/>
          <w:color w:val="auto"/>
          <w:sz w:val="28"/>
          <w:szCs w:val="28"/>
        </w:rPr>
        <w:t>推广价值</w:t>
      </w:r>
      <w:r>
        <w:rPr>
          <w:rFonts w:hint="eastAsia" w:ascii="华文仿宋" w:hAnsi="华文仿宋" w:eastAsia="华文仿宋" w:cs="Times New Roman"/>
          <w:b w:val="0"/>
          <w:bCs w:val="0"/>
          <w:color w:val="auto"/>
          <w:sz w:val="28"/>
          <w:szCs w:val="28"/>
          <w:lang w:val="en-US" w:eastAsia="zh-CN"/>
        </w:rPr>
        <w:t>和</w:t>
      </w:r>
      <w:r>
        <w:rPr>
          <w:rFonts w:hint="eastAsia" w:ascii="华文仿宋" w:hAnsi="华文仿宋" w:eastAsia="华文仿宋" w:cs="Times New Roman"/>
          <w:b w:val="0"/>
          <w:bCs w:val="0"/>
          <w:color w:val="auto"/>
          <w:sz w:val="28"/>
          <w:szCs w:val="28"/>
        </w:rPr>
        <w:t>较强的示范</w:t>
      </w:r>
      <w:r>
        <w:rPr>
          <w:rFonts w:hint="eastAsia" w:ascii="华文仿宋" w:hAnsi="华文仿宋" w:eastAsia="华文仿宋" w:cs="Times New Roman"/>
          <w:b w:val="0"/>
          <w:bCs w:val="0"/>
          <w:color w:val="auto"/>
          <w:sz w:val="28"/>
          <w:szCs w:val="28"/>
          <w:lang w:val="en-US" w:eastAsia="zh-CN"/>
        </w:rPr>
        <w:t>作用</w:t>
      </w:r>
      <w:r>
        <w:rPr>
          <w:rFonts w:hint="eastAsia" w:ascii="华文仿宋" w:hAnsi="华文仿宋" w:eastAsia="华文仿宋" w:cs="Times New Roman"/>
          <w:b w:val="0"/>
          <w:bCs w:val="0"/>
          <w:color w:val="auto"/>
          <w:sz w:val="28"/>
          <w:szCs w:val="28"/>
        </w:rPr>
        <w:t>，促进了产业结构的调整、优化和升级及产品的更新换代。</w:t>
      </w:r>
    </w:p>
    <w:p w14:paraId="08007B7F">
      <w:pPr>
        <w:pStyle w:val="2"/>
        <w:rPr>
          <w:rFonts w:hint="default" w:eastAsia="华文仿宋"/>
          <w:lang w:val="en-US" w:eastAsia="zh-CN"/>
        </w:rPr>
      </w:pPr>
      <w:r>
        <w:rPr>
          <w:rFonts w:hint="eastAsia" w:ascii="华文仿宋" w:hAnsi="华文仿宋" w:eastAsia="华文仿宋" w:cs="Times New Roman"/>
          <w:b w:val="0"/>
          <w:bCs w:val="0"/>
          <w:color w:val="auto"/>
          <w:sz w:val="28"/>
          <w:szCs w:val="28"/>
          <w:lang w:val="en-US" w:eastAsia="zh-CN"/>
        </w:rPr>
        <w:t xml:space="preserve">    （六）</w:t>
      </w:r>
      <w:r>
        <w:rPr>
          <w:rFonts w:hint="eastAsia" w:ascii="华文仿宋" w:hAnsi="华文仿宋" w:eastAsia="华文仿宋" w:cs="Times New Roman"/>
          <w:b w:val="0"/>
          <w:bCs w:val="0"/>
          <w:strike w:val="0"/>
          <w:dstrike w:val="0"/>
          <w:color w:val="auto"/>
          <w:sz w:val="28"/>
          <w:szCs w:val="28"/>
          <w:lang w:val="en-US" w:eastAsia="zh-CN"/>
        </w:rPr>
        <w:t>绿色建造和智能建造创新奖无须进行科技成果评价，须提供绿色建造和智慧工地评价证书。</w:t>
      </w:r>
    </w:p>
    <w:p w14:paraId="72C72080">
      <w:pPr>
        <w:pStyle w:val="2"/>
        <w:ind w:firstLine="561" w:firstLineChars="200"/>
        <w:rPr>
          <w:rFonts w:hint="eastAsia" w:ascii="华文仿宋" w:hAnsi="华文仿宋" w:eastAsia="华文仿宋" w:cs="Times New Roman"/>
          <w:b/>
          <w:bCs/>
          <w:strike w:val="0"/>
          <w:dstrike w:val="0"/>
          <w:color w:val="auto"/>
          <w:sz w:val="28"/>
          <w:szCs w:val="28"/>
          <w:lang w:val="en-US" w:eastAsia="zh-CN"/>
        </w:rPr>
      </w:pPr>
      <w:r>
        <w:rPr>
          <w:rFonts w:hint="eastAsia" w:ascii="华文仿宋" w:hAnsi="华文仿宋" w:eastAsia="华文仿宋" w:cs="Times New Roman"/>
          <w:b/>
          <w:bCs/>
          <w:strike w:val="0"/>
          <w:dstrike w:val="0"/>
          <w:color w:val="auto"/>
          <w:sz w:val="28"/>
          <w:szCs w:val="28"/>
          <w:lang w:val="en-US" w:eastAsia="zh-CN"/>
        </w:rPr>
        <w:t>第七条  绿色建造和智能建造创新奖评审标准如下：</w:t>
      </w:r>
    </w:p>
    <w:p w14:paraId="3E37667F">
      <w:pPr>
        <w:pStyle w:val="2"/>
        <w:keepNext w:val="0"/>
        <w:keepLines w:val="0"/>
        <w:pageBreakBefore w:val="0"/>
        <w:kinsoku/>
        <w:wordWrap/>
        <w:overflowPunct/>
        <w:topLinePunct w:val="0"/>
        <w:bidi w:val="0"/>
        <w:adjustRightInd w:val="0"/>
        <w:snapToGrid w:val="0"/>
        <w:spacing w:line="360" w:lineRule="auto"/>
        <w:ind w:firstLine="562"/>
        <w:textAlignment w:val="auto"/>
        <w:rPr>
          <w:rFonts w:hint="eastAsia" w:ascii="华文仿宋" w:hAnsi="华文仿宋" w:eastAsia="华文仿宋"/>
          <w:b w:val="0"/>
          <w:bCs w:val="0"/>
          <w:color w:val="auto"/>
          <w:sz w:val="28"/>
          <w:szCs w:val="28"/>
          <w:lang w:val="en-US" w:eastAsia="zh-CN"/>
        </w:rPr>
      </w:pPr>
      <w:r>
        <w:rPr>
          <w:rFonts w:hint="eastAsia" w:ascii="华文仿宋" w:hAnsi="华文仿宋" w:eastAsia="华文仿宋"/>
          <w:b w:val="0"/>
          <w:bCs w:val="0"/>
          <w:color w:val="auto"/>
          <w:sz w:val="28"/>
          <w:szCs w:val="28"/>
          <w:lang w:val="en-US" w:eastAsia="zh-CN"/>
        </w:rPr>
        <w:t>（一）制定了绿色建造施工方案，最大限度节约一切资源和保护环境，利用</w:t>
      </w:r>
      <w:r>
        <w:rPr>
          <w:rFonts w:hint="eastAsia" w:ascii="华文仿宋" w:hAnsi="华文仿宋" w:eastAsia="华文仿宋" w:cs="Times New Roman"/>
          <w:b w:val="0"/>
          <w:bCs w:val="0"/>
          <w:strike w:val="0"/>
          <w:dstrike w:val="0"/>
          <w:color w:val="auto"/>
          <w:sz w:val="28"/>
          <w:szCs w:val="28"/>
          <w:lang w:val="en-US" w:eastAsia="zh-CN"/>
        </w:rPr>
        <w:t>近零能耗技术、</w:t>
      </w:r>
      <w:r>
        <w:rPr>
          <w:rFonts w:hint="eastAsia" w:ascii="华文仿宋" w:hAnsi="华文仿宋" w:eastAsia="华文仿宋"/>
          <w:b w:val="0"/>
          <w:bCs w:val="0"/>
          <w:color w:val="auto"/>
          <w:sz w:val="28"/>
          <w:szCs w:val="28"/>
          <w:lang w:val="en-US" w:eastAsia="zh-CN"/>
        </w:rPr>
        <w:t>可再生能源技术和智能建造技术，</w:t>
      </w:r>
      <w:r>
        <w:rPr>
          <w:rFonts w:hint="eastAsia" w:ascii="华文仿宋" w:hAnsi="华文仿宋" w:eastAsia="华文仿宋" w:cs="Times New Roman"/>
          <w:b w:val="0"/>
          <w:bCs w:val="0"/>
          <w:color w:val="auto"/>
          <w:sz w:val="28"/>
          <w:szCs w:val="28"/>
          <w:lang w:val="en-US" w:eastAsia="zh-CN"/>
        </w:rPr>
        <w:t>实现项目在</w:t>
      </w:r>
      <w:r>
        <w:rPr>
          <w:rFonts w:hint="eastAsia" w:ascii="华文仿宋" w:hAnsi="华文仿宋" w:eastAsia="华文仿宋"/>
          <w:b w:val="0"/>
          <w:bCs w:val="0"/>
          <w:color w:val="auto"/>
          <w:sz w:val="28"/>
          <w:szCs w:val="28"/>
          <w:lang w:val="en-US" w:eastAsia="zh-CN"/>
        </w:rPr>
        <w:t>绿色建造</w:t>
      </w:r>
      <w:r>
        <w:rPr>
          <w:rFonts w:hint="eastAsia" w:ascii="华文仿宋" w:hAnsi="华文仿宋" w:eastAsia="华文仿宋" w:cs="Times New Roman"/>
          <w:b w:val="0"/>
          <w:bCs w:val="0"/>
          <w:color w:val="auto"/>
          <w:sz w:val="28"/>
          <w:szCs w:val="28"/>
          <w:lang w:val="en-US" w:eastAsia="zh-CN"/>
        </w:rPr>
        <w:t>全生命周期的精细化管理。</w:t>
      </w:r>
    </w:p>
    <w:p w14:paraId="713DB397">
      <w:pPr>
        <w:pStyle w:val="2"/>
        <w:keepNext w:val="0"/>
        <w:keepLines w:val="0"/>
        <w:pageBreakBefore w:val="0"/>
        <w:kinsoku/>
        <w:wordWrap/>
        <w:overflowPunct/>
        <w:topLinePunct w:val="0"/>
        <w:bidi w:val="0"/>
        <w:adjustRightInd w:val="0"/>
        <w:snapToGrid w:val="0"/>
        <w:spacing w:line="360" w:lineRule="auto"/>
        <w:ind w:firstLine="562"/>
        <w:textAlignment w:val="auto"/>
        <w:rPr>
          <w:rFonts w:hint="eastAsia" w:ascii="华文仿宋" w:hAnsi="华文仿宋" w:eastAsia="华文仿宋" w:cs="Times New Roman"/>
          <w:b w:val="0"/>
          <w:bCs w:val="0"/>
          <w:color w:val="auto"/>
          <w:sz w:val="28"/>
          <w:szCs w:val="28"/>
          <w:lang w:val="en-US" w:eastAsia="zh-CN"/>
        </w:rPr>
      </w:pPr>
      <w:r>
        <w:rPr>
          <w:rFonts w:hint="eastAsia" w:ascii="华文仿宋" w:hAnsi="华文仿宋" w:eastAsia="华文仿宋"/>
          <w:b w:val="0"/>
          <w:bCs w:val="0"/>
          <w:color w:val="auto"/>
          <w:sz w:val="28"/>
          <w:szCs w:val="28"/>
          <w:lang w:val="en-US" w:eastAsia="zh-CN"/>
        </w:rPr>
        <w:t>（二）</w:t>
      </w:r>
      <w:r>
        <w:rPr>
          <w:rFonts w:hint="eastAsia" w:ascii="华文仿宋" w:hAnsi="华文仿宋" w:eastAsia="华文仿宋" w:cs="Times New Roman"/>
          <w:b w:val="0"/>
          <w:bCs w:val="0"/>
          <w:color w:val="auto"/>
          <w:sz w:val="28"/>
          <w:szCs w:val="28"/>
          <w:lang w:val="en-US" w:eastAsia="zh-CN"/>
        </w:rPr>
        <w:t>项目级信息化管理平台</w:t>
      </w:r>
      <w:r>
        <w:rPr>
          <w:rFonts w:hint="eastAsia" w:ascii="华文仿宋" w:hAnsi="华文仿宋" w:eastAsia="华文仿宋" w:cs="Times New Roman"/>
          <w:b w:val="0"/>
          <w:bCs w:val="0"/>
          <w:color w:val="auto"/>
          <w:sz w:val="28"/>
          <w:szCs w:val="28"/>
        </w:rPr>
        <w:t>系统集成度高，</w:t>
      </w:r>
      <w:r>
        <w:rPr>
          <w:rFonts w:hint="eastAsia" w:ascii="华文仿宋" w:hAnsi="华文仿宋" w:eastAsia="华文仿宋" w:cs="Times New Roman"/>
          <w:b w:val="0"/>
          <w:bCs w:val="0"/>
          <w:color w:val="auto"/>
          <w:sz w:val="28"/>
          <w:szCs w:val="28"/>
          <w:lang w:val="en-US" w:eastAsia="zh-CN"/>
        </w:rPr>
        <w:t>业务模块设计合理，功能</w:t>
      </w:r>
      <w:r>
        <w:rPr>
          <w:rFonts w:hint="eastAsia" w:ascii="华文仿宋" w:hAnsi="华文仿宋" w:eastAsia="华文仿宋" w:cs="Times New Roman"/>
          <w:b w:val="0"/>
          <w:bCs w:val="0"/>
          <w:color w:val="auto"/>
          <w:sz w:val="28"/>
          <w:szCs w:val="28"/>
        </w:rPr>
        <w:t>完善且运行稳定。</w:t>
      </w:r>
      <w:r>
        <w:rPr>
          <w:rFonts w:hint="eastAsia" w:ascii="华文仿宋" w:hAnsi="华文仿宋" w:eastAsia="华文仿宋" w:cs="Times New Roman"/>
          <w:b w:val="0"/>
          <w:bCs w:val="0"/>
          <w:color w:val="auto"/>
          <w:sz w:val="28"/>
          <w:szCs w:val="28"/>
          <w:lang w:val="en-US" w:eastAsia="zh-CN"/>
        </w:rPr>
        <w:t>应用智慧工地管理平台，覆盖工程信息管理、人员实名制、生产管理、质量安全管理、施工现场环境管理、视频监控及机械设备管理等。BIM模型深度应用于设计优化、施工模拟、运维管理。</w:t>
      </w:r>
    </w:p>
    <w:p w14:paraId="1934003A">
      <w:pPr>
        <w:keepNext w:val="0"/>
        <w:keepLines w:val="0"/>
        <w:pageBreakBefore w:val="0"/>
        <w:kinsoku/>
        <w:wordWrap/>
        <w:overflowPunct/>
        <w:topLinePunct w:val="0"/>
        <w:bidi w:val="0"/>
        <w:adjustRightInd w:val="0"/>
        <w:snapToGrid w:val="0"/>
        <w:spacing w:line="360" w:lineRule="auto"/>
        <w:jc w:val="center"/>
        <w:textAlignment w:val="auto"/>
        <w:rPr>
          <w:rFonts w:hint="eastAsia" w:ascii="华文仿宋" w:hAnsi="华文仿宋" w:eastAsia="华文仿宋"/>
          <w:b/>
          <w:color w:val="000000"/>
          <w:sz w:val="28"/>
          <w:szCs w:val="28"/>
        </w:rPr>
      </w:pPr>
      <w:r>
        <w:rPr>
          <w:rFonts w:hint="eastAsia" w:ascii="华文仿宋" w:hAnsi="华文仿宋" w:eastAsia="华文仿宋"/>
          <w:b/>
          <w:color w:val="000000"/>
          <w:sz w:val="28"/>
          <w:szCs w:val="28"/>
        </w:rPr>
        <w:t>第三章  申报要求</w:t>
      </w:r>
    </w:p>
    <w:p w14:paraId="2357CE10">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ascii="华文仿宋" w:hAnsi="华文仿宋" w:eastAsia="华文仿宋"/>
          <w:color w:val="000000"/>
          <w:sz w:val="28"/>
          <w:szCs w:val="28"/>
        </w:rPr>
      </w:pPr>
      <w:r>
        <w:rPr>
          <w:rFonts w:hint="eastAsia" w:ascii="华文仿宋" w:hAnsi="华文仿宋" w:eastAsia="华文仿宋"/>
          <w:b/>
          <w:color w:val="000000"/>
          <w:sz w:val="28"/>
          <w:szCs w:val="28"/>
        </w:rPr>
        <w:t>第</w:t>
      </w:r>
      <w:r>
        <w:rPr>
          <w:rFonts w:hint="eastAsia" w:ascii="华文仿宋" w:hAnsi="华文仿宋" w:eastAsia="华文仿宋"/>
          <w:b/>
          <w:color w:val="000000"/>
          <w:sz w:val="28"/>
          <w:szCs w:val="28"/>
          <w:lang w:val="en-US" w:eastAsia="zh-CN"/>
        </w:rPr>
        <w:t>八</w:t>
      </w:r>
      <w:r>
        <w:rPr>
          <w:rFonts w:hint="eastAsia" w:ascii="华文仿宋" w:hAnsi="华文仿宋" w:eastAsia="华文仿宋"/>
          <w:b/>
          <w:color w:val="000000"/>
          <w:sz w:val="28"/>
          <w:szCs w:val="28"/>
        </w:rPr>
        <w:t>条</w:t>
      </w:r>
      <w:r>
        <w:rPr>
          <w:rFonts w:hint="eastAsia" w:ascii="华文仿宋" w:hAnsi="华文仿宋" w:eastAsia="华文仿宋"/>
          <w:color w:val="000000"/>
          <w:sz w:val="28"/>
          <w:szCs w:val="28"/>
        </w:rPr>
        <w:t xml:space="preserve">  两个及以上单位共同完成的科技创新成果，应由成果第一完成单位牵头组织，并与其它完成单位协商一致后进行申报。</w:t>
      </w:r>
    </w:p>
    <w:p w14:paraId="1A56A9C3">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hint="eastAsia" w:ascii="华文仿宋" w:hAnsi="华文仿宋" w:eastAsia="华文仿宋"/>
          <w:color w:val="000000"/>
          <w:sz w:val="28"/>
          <w:szCs w:val="28"/>
          <w:lang w:eastAsia="zh-CN"/>
        </w:rPr>
      </w:pPr>
      <w:r>
        <w:rPr>
          <w:rFonts w:hint="eastAsia" w:ascii="华文仿宋" w:hAnsi="华文仿宋" w:eastAsia="华文仿宋"/>
          <w:b/>
          <w:color w:val="000000"/>
          <w:sz w:val="28"/>
          <w:szCs w:val="28"/>
        </w:rPr>
        <w:t>第</w:t>
      </w:r>
      <w:r>
        <w:rPr>
          <w:rFonts w:hint="eastAsia" w:ascii="华文仿宋" w:hAnsi="华文仿宋" w:eastAsia="华文仿宋" w:cs="Times New Roman"/>
          <w:b/>
          <w:color w:val="000000"/>
          <w:sz w:val="28"/>
          <w:szCs w:val="28"/>
          <w:lang w:val="en-US" w:eastAsia="zh-CN"/>
        </w:rPr>
        <w:t>九</w:t>
      </w:r>
      <w:r>
        <w:rPr>
          <w:rFonts w:hint="eastAsia" w:ascii="华文仿宋" w:hAnsi="华文仿宋" w:eastAsia="华文仿宋"/>
          <w:b/>
          <w:color w:val="000000"/>
          <w:sz w:val="28"/>
          <w:szCs w:val="28"/>
        </w:rPr>
        <w:t>条</w:t>
      </w:r>
      <w:r>
        <w:rPr>
          <w:rFonts w:hint="eastAsia" w:ascii="华文仿宋" w:hAnsi="华文仿宋" w:eastAsia="华文仿宋"/>
          <w:color w:val="000000"/>
          <w:sz w:val="28"/>
          <w:szCs w:val="28"/>
        </w:rPr>
        <w:t xml:space="preserve">  科技进步奖的完成人应当具备下列条件之一</w:t>
      </w:r>
      <w:r>
        <w:rPr>
          <w:rFonts w:hint="eastAsia" w:ascii="华文仿宋" w:hAnsi="华文仿宋" w:eastAsia="华文仿宋"/>
          <w:color w:val="000000"/>
          <w:sz w:val="28"/>
          <w:szCs w:val="28"/>
          <w:lang w:eastAsia="zh-CN"/>
        </w:rPr>
        <w:t>。</w:t>
      </w:r>
    </w:p>
    <w:p w14:paraId="362CAC99">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olor w:val="000000"/>
          <w:sz w:val="28"/>
          <w:szCs w:val="28"/>
        </w:rPr>
      </w:pPr>
      <w:r>
        <w:rPr>
          <w:rFonts w:hint="eastAsia" w:ascii="华文仿宋" w:hAnsi="华文仿宋" w:eastAsia="华文仿宋"/>
          <w:color w:val="000000"/>
          <w:sz w:val="28"/>
          <w:szCs w:val="28"/>
          <w:lang w:eastAsia="zh-CN"/>
        </w:rPr>
        <w:t>（</w:t>
      </w:r>
      <w:r>
        <w:rPr>
          <w:rFonts w:hint="eastAsia" w:ascii="华文仿宋" w:hAnsi="华文仿宋" w:eastAsia="华文仿宋"/>
          <w:color w:val="000000"/>
          <w:sz w:val="28"/>
          <w:szCs w:val="28"/>
        </w:rPr>
        <w:t>一</w:t>
      </w:r>
      <w:r>
        <w:rPr>
          <w:rFonts w:hint="eastAsia" w:ascii="华文仿宋" w:hAnsi="华文仿宋" w:eastAsia="华文仿宋"/>
          <w:color w:val="000000"/>
          <w:sz w:val="28"/>
          <w:szCs w:val="28"/>
          <w:lang w:eastAsia="zh-CN"/>
        </w:rPr>
        <w:t>）</w:t>
      </w:r>
      <w:r>
        <w:rPr>
          <w:rFonts w:hint="eastAsia" w:ascii="华文仿宋" w:hAnsi="华文仿宋" w:eastAsia="华文仿宋"/>
          <w:color w:val="000000"/>
          <w:sz w:val="28"/>
          <w:szCs w:val="28"/>
        </w:rPr>
        <w:t>在设计项目的总体技术方案中做出重要贡献；</w:t>
      </w:r>
    </w:p>
    <w:p w14:paraId="298B96DF">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olor w:val="000000"/>
          <w:sz w:val="28"/>
          <w:szCs w:val="28"/>
        </w:rPr>
      </w:pPr>
      <w:r>
        <w:rPr>
          <w:rFonts w:hint="eastAsia" w:ascii="华文仿宋" w:hAnsi="华文仿宋" w:eastAsia="华文仿宋" w:cs="宋体"/>
          <w:color w:val="000000"/>
          <w:sz w:val="28"/>
          <w:szCs w:val="28"/>
          <w:lang w:eastAsia="zh-CN"/>
        </w:rPr>
        <w:t>（</w:t>
      </w:r>
      <w:r>
        <w:rPr>
          <w:rFonts w:hint="eastAsia" w:ascii="华文仿宋" w:hAnsi="华文仿宋" w:eastAsia="华文仿宋" w:cs="宋体"/>
          <w:color w:val="000000"/>
          <w:sz w:val="28"/>
          <w:szCs w:val="28"/>
        </w:rPr>
        <w:t>二</w:t>
      </w:r>
      <w:r>
        <w:rPr>
          <w:rFonts w:hint="eastAsia" w:ascii="华文仿宋" w:hAnsi="华文仿宋" w:eastAsia="华文仿宋" w:cs="宋体"/>
          <w:color w:val="000000"/>
          <w:sz w:val="28"/>
          <w:szCs w:val="28"/>
          <w:lang w:eastAsia="zh-CN"/>
        </w:rPr>
        <w:t>）</w:t>
      </w:r>
      <w:r>
        <w:rPr>
          <w:rFonts w:hint="eastAsia" w:ascii="华文仿宋" w:hAnsi="华文仿宋" w:eastAsia="华文仿宋"/>
          <w:color w:val="000000"/>
          <w:sz w:val="28"/>
          <w:szCs w:val="28"/>
        </w:rPr>
        <w:t>在关键技术和疑难问题的解决中做出重大技术创新；</w:t>
      </w:r>
    </w:p>
    <w:p w14:paraId="5A4674C2">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olor w:val="000000"/>
          <w:sz w:val="28"/>
          <w:szCs w:val="28"/>
          <w:lang w:eastAsia="zh-CN"/>
        </w:rPr>
      </w:pPr>
      <w:r>
        <w:rPr>
          <w:rFonts w:hint="eastAsia" w:ascii="华文仿宋" w:hAnsi="华文仿宋" w:eastAsia="华文仿宋"/>
          <w:color w:val="000000"/>
          <w:sz w:val="28"/>
          <w:szCs w:val="28"/>
          <w:lang w:eastAsia="zh-CN"/>
        </w:rPr>
        <w:t>（</w:t>
      </w:r>
      <w:r>
        <w:rPr>
          <w:rFonts w:hint="eastAsia" w:ascii="华文仿宋" w:hAnsi="华文仿宋" w:eastAsia="华文仿宋"/>
          <w:color w:val="000000"/>
          <w:sz w:val="28"/>
          <w:szCs w:val="28"/>
        </w:rPr>
        <w:t>三</w:t>
      </w:r>
      <w:r>
        <w:rPr>
          <w:rFonts w:hint="eastAsia" w:ascii="华文仿宋" w:hAnsi="华文仿宋" w:eastAsia="华文仿宋"/>
          <w:color w:val="000000"/>
          <w:sz w:val="28"/>
          <w:szCs w:val="28"/>
          <w:lang w:eastAsia="zh-CN"/>
        </w:rPr>
        <w:t>）</w:t>
      </w:r>
      <w:r>
        <w:rPr>
          <w:rFonts w:hint="eastAsia" w:ascii="华文仿宋" w:hAnsi="华文仿宋" w:eastAsia="华文仿宋"/>
          <w:color w:val="000000"/>
          <w:sz w:val="28"/>
          <w:szCs w:val="28"/>
        </w:rPr>
        <w:t>在成果转化和推广应用过程中做出创造性贡献</w:t>
      </w:r>
      <w:r>
        <w:rPr>
          <w:rFonts w:hint="eastAsia" w:ascii="华文仿宋" w:hAnsi="华文仿宋" w:eastAsia="华文仿宋"/>
          <w:color w:val="000000"/>
          <w:sz w:val="28"/>
          <w:szCs w:val="28"/>
          <w:lang w:eastAsia="zh-CN"/>
        </w:rPr>
        <w:t>。</w:t>
      </w:r>
    </w:p>
    <w:p w14:paraId="54612ADF">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hint="eastAsia" w:ascii="华文仿宋" w:hAnsi="华文仿宋" w:eastAsia="华文仿宋"/>
          <w:color w:val="000000"/>
          <w:sz w:val="28"/>
          <w:szCs w:val="28"/>
        </w:rPr>
      </w:pPr>
      <w:r>
        <w:rPr>
          <w:rFonts w:hint="eastAsia" w:ascii="华文仿宋" w:hAnsi="华文仿宋" w:eastAsia="华文仿宋"/>
          <w:b/>
          <w:color w:val="000000"/>
          <w:sz w:val="28"/>
          <w:szCs w:val="28"/>
        </w:rPr>
        <w:t>第</w:t>
      </w:r>
      <w:r>
        <w:rPr>
          <w:rFonts w:hint="eastAsia" w:ascii="华文仿宋" w:hAnsi="华文仿宋" w:eastAsia="华文仿宋" w:cs="Times New Roman"/>
          <w:b/>
          <w:color w:val="000000"/>
          <w:sz w:val="28"/>
          <w:szCs w:val="28"/>
        </w:rPr>
        <w:t>十</w:t>
      </w:r>
      <w:r>
        <w:rPr>
          <w:rFonts w:hint="eastAsia" w:ascii="华文仿宋" w:hAnsi="华文仿宋" w:eastAsia="华文仿宋"/>
          <w:b/>
          <w:color w:val="000000"/>
          <w:sz w:val="28"/>
          <w:szCs w:val="28"/>
        </w:rPr>
        <w:t>条</w:t>
      </w:r>
      <w:r>
        <w:rPr>
          <w:rFonts w:hint="eastAsia" w:ascii="华文仿宋" w:hAnsi="华文仿宋" w:eastAsia="华文仿宋"/>
          <w:color w:val="000000"/>
          <w:sz w:val="28"/>
          <w:szCs w:val="28"/>
        </w:rPr>
        <w:t xml:space="preserve">  科技进步奖的完成单位应当在项目研制、开发、投产、应用和推广过程中提供技术、设备和人员等条件，对项目的完成起到组织、管理和协调等作用。</w:t>
      </w:r>
    </w:p>
    <w:p w14:paraId="25D35FFD">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hint="eastAsia" w:ascii="华文仿宋" w:hAnsi="华文仿宋" w:eastAsia="华文仿宋"/>
          <w:color w:val="000000"/>
          <w:sz w:val="28"/>
          <w:szCs w:val="28"/>
        </w:rPr>
      </w:pPr>
      <w:r>
        <w:rPr>
          <w:rFonts w:hint="eastAsia" w:ascii="华文仿宋" w:hAnsi="华文仿宋" w:eastAsia="华文仿宋"/>
          <w:b/>
          <w:color w:val="000000"/>
          <w:sz w:val="28"/>
          <w:szCs w:val="28"/>
        </w:rPr>
        <w:t>第</w:t>
      </w:r>
      <w:r>
        <w:rPr>
          <w:rFonts w:hint="eastAsia" w:ascii="华文仿宋" w:hAnsi="华文仿宋" w:eastAsia="华文仿宋" w:cs="Times New Roman"/>
          <w:b/>
          <w:color w:val="000000"/>
          <w:sz w:val="28"/>
          <w:szCs w:val="28"/>
        </w:rPr>
        <w:t>十</w:t>
      </w:r>
      <w:r>
        <w:rPr>
          <w:rFonts w:hint="eastAsia" w:ascii="华文仿宋" w:hAnsi="华文仿宋" w:eastAsia="华文仿宋" w:cs="Times New Roman"/>
          <w:b/>
          <w:color w:val="000000"/>
          <w:sz w:val="28"/>
          <w:szCs w:val="28"/>
          <w:lang w:val="en-US" w:eastAsia="zh-CN"/>
        </w:rPr>
        <w:t>一</w:t>
      </w:r>
      <w:r>
        <w:rPr>
          <w:rFonts w:hint="eastAsia" w:ascii="华文仿宋" w:hAnsi="华文仿宋" w:eastAsia="华文仿宋" w:cs="Times New Roman"/>
          <w:b/>
          <w:color w:val="000000"/>
          <w:sz w:val="28"/>
          <w:szCs w:val="28"/>
        </w:rPr>
        <w:t>条</w:t>
      </w:r>
      <w:r>
        <w:rPr>
          <w:rFonts w:hint="eastAsia" w:ascii="华文仿宋" w:hAnsi="华文仿宋" w:eastAsia="华文仿宋"/>
          <w:color w:val="000000"/>
          <w:sz w:val="28"/>
          <w:szCs w:val="28"/>
        </w:rPr>
        <w:t xml:space="preserve">  科技进步奖特等奖单项完成单位不超过10家，完成人不超过20人；一等奖单项完成单位不超过8家，完成人不超过15人；二等奖单项完成单位不超过5家，完成人不超过10人。</w:t>
      </w:r>
    </w:p>
    <w:p w14:paraId="66B49F75">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ascii="华文仿宋" w:hAnsi="华文仿宋" w:eastAsia="华文仿宋"/>
          <w:color w:val="000000"/>
          <w:sz w:val="28"/>
          <w:szCs w:val="28"/>
        </w:rPr>
      </w:pPr>
      <w:r>
        <w:rPr>
          <w:rFonts w:hint="eastAsia" w:ascii="华文仿宋" w:hAnsi="华文仿宋" w:eastAsia="华文仿宋" w:cs="Times New Roman"/>
          <w:b/>
          <w:color w:val="000000"/>
          <w:sz w:val="28"/>
          <w:szCs w:val="28"/>
        </w:rPr>
        <w:t>第十</w:t>
      </w:r>
      <w:r>
        <w:rPr>
          <w:rFonts w:hint="eastAsia" w:ascii="华文仿宋" w:hAnsi="华文仿宋" w:eastAsia="华文仿宋" w:cs="Times New Roman"/>
          <w:b/>
          <w:color w:val="000000"/>
          <w:sz w:val="28"/>
          <w:szCs w:val="28"/>
          <w:lang w:val="en-US" w:eastAsia="zh-CN"/>
        </w:rPr>
        <w:t>二</w:t>
      </w:r>
      <w:r>
        <w:rPr>
          <w:rFonts w:hint="eastAsia" w:ascii="华文仿宋" w:hAnsi="华文仿宋" w:eastAsia="华文仿宋" w:cs="Times New Roman"/>
          <w:b/>
          <w:color w:val="000000"/>
          <w:sz w:val="28"/>
          <w:szCs w:val="28"/>
        </w:rPr>
        <w:t>条</w:t>
      </w:r>
      <w:r>
        <w:rPr>
          <w:rFonts w:hint="eastAsia" w:ascii="华文仿宋" w:hAnsi="华文仿宋" w:eastAsia="华文仿宋"/>
          <w:color w:val="000000"/>
          <w:sz w:val="28"/>
          <w:szCs w:val="28"/>
        </w:rPr>
        <w:t xml:space="preserve">  </w:t>
      </w:r>
      <w:r>
        <w:rPr>
          <w:rFonts w:ascii="华文仿宋" w:hAnsi="华文仿宋" w:eastAsia="华文仿宋"/>
          <w:color w:val="000000"/>
          <w:sz w:val="28"/>
          <w:szCs w:val="28"/>
        </w:rPr>
        <w:t>经评定未</w:t>
      </w:r>
      <w:r>
        <w:rPr>
          <w:rFonts w:hint="eastAsia" w:ascii="华文仿宋" w:hAnsi="华文仿宋" w:eastAsia="华文仿宋"/>
          <w:color w:val="000000"/>
          <w:sz w:val="28"/>
          <w:szCs w:val="28"/>
        </w:rPr>
        <w:t>授予</w:t>
      </w:r>
      <w:r>
        <w:rPr>
          <w:rFonts w:ascii="华文仿宋" w:hAnsi="华文仿宋" w:eastAsia="华文仿宋"/>
          <w:color w:val="000000"/>
          <w:sz w:val="28"/>
          <w:szCs w:val="28"/>
        </w:rPr>
        <w:t>科技进步奖</w:t>
      </w:r>
      <w:r>
        <w:rPr>
          <w:rFonts w:hint="eastAsia" w:ascii="华文仿宋" w:hAnsi="华文仿宋" w:eastAsia="华文仿宋"/>
          <w:color w:val="000000"/>
          <w:sz w:val="28"/>
          <w:szCs w:val="28"/>
        </w:rPr>
        <w:t>的申报项目</w:t>
      </w:r>
      <w:r>
        <w:rPr>
          <w:rFonts w:ascii="华文仿宋" w:hAnsi="华文仿宋" w:eastAsia="华文仿宋"/>
          <w:color w:val="000000"/>
          <w:sz w:val="28"/>
          <w:szCs w:val="28"/>
        </w:rPr>
        <w:t>，</w:t>
      </w:r>
      <w:r>
        <w:rPr>
          <w:rFonts w:hint="eastAsia" w:ascii="华文仿宋" w:hAnsi="华文仿宋" w:eastAsia="华文仿宋"/>
          <w:color w:val="000000"/>
          <w:sz w:val="28"/>
          <w:szCs w:val="28"/>
        </w:rPr>
        <w:t>相关</w:t>
      </w:r>
      <w:r>
        <w:rPr>
          <w:rFonts w:ascii="华文仿宋" w:hAnsi="华文仿宋" w:eastAsia="华文仿宋"/>
          <w:color w:val="000000"/>
          <w:sz w:val="28"/>
          <w:szCs w:val="28"/>
        </w:rPr>
        <w:t>技术</w:t>
      </w:r>
      <w:r>
        <w:rPr>
          <w:rFonts w:hint="eastAsia" w:ascii="华文仿宋" w:hAnsi="华文仿宋" w:eastAsia="华文仿宋"/>
          <w:color w:val="000000"/>
          <w:sz w:val="28"/>
          <w:szCs w:val="28"/>
        </w:rPr>
        <w:t>取得新的创新成果后可</w:t>
      </w:r>
      <w:r>
        <w:rPr>
          <w:rFonts w:ascii="华文仿宋" w:hAnsi="华文仿宋" w:eastAsia="华文仿宋"/>
          <w:color w:val="000000"/>
          <w:sz w:val="28"/>
          <w:szCs w:val="28"/>
        </w:rPr>
        <w:t>再次</w:t>
      </w:r>
      <w:r>
        <w:rPr>
          <w:rFonts w:hint="eastAsia" w:ascii="华文仿宋" w:hAnsi="华文仿宋" w:eastAsia="华文仿宋"/>
          <w:color w:val="000000"/>
          <w:sz w:val="28"/>
          <w:szCs w:val="28"/>
        </w:rPr>
        <w:t>申报，但</w:t>
      </w:r>
      <w:r>
        <w:rPr>
          <w:rFonts w:ascii="华文仿宋" w:hAnsi="华文仿宋" w:eastAsia="华文仿宋"/>
          <w:color w:val="000000"/>
          <w:sz w:val="28"/>
          <w:szCs w:val="28"/>
        </w:rPr>
        <w:t>须</w:t>
      </w:r>
      <w:r>
        <w:rPr>
          <w:rFonts w:hint="eastAsia" w:ascii="华文仿宋" w:hAnsi="华文仿宋" w:eastAsia="华文仿宋"/>
          <w:color w:val="000000"/>
          <w:sz w:val="28"/>
          <w:szCs w:val="28"/>
        </w:rPr>
        <w:t>间</w:t>
      </w:r>
      <w:r>
        <w:rPr>
          <w:rFonts w:ascii="华文仿宋" w:hAnsi="华文仿宋" w:eastAsia="华文仿宋"/>
          <w:color w:val="000000"/>
          <w:sz w:val="28"/>
          <w:szCs w:val="28"/>
        </w:rPr>
        <w:t>隔一年</w:t>
      </w:r>
      <w:r>
        <w:rPr>
          <w:rFonts w:hint="eastAsia" w:ascii="华文仿宋" w:hAnsi="华文仿宋" w:eastAsia="华文仿宋"/>
          <w:color w:val="000000"/>
          <w:sz w:val="28"/>
          <w:szCs w:val="28"/>
        </w:rPr>
        <w:t>以上</w:t>
      </w:r>
      <w:r>
        <w:rPr>
          <w:rFonts w:ascii="华文仿宋" w:hAnsi="华文仿宋" w:eastAsia="华文仿宋"/>
          <w:color w:val="000000"/>
          <w:sz w:val="28"/>
          <w:szCs w:val="28"/>
        </w:rPr>
        <w:t>。</w:t>
      </w:r>
    </w:p>
    <w:p w14:paraId="312287DC">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hint="eastAsia" w:ascii="华文仿宋" w:hAnsi="华文仿宋" w:eastAsia="华文仿宋"/>
          <w:color w:val="000000"/>
          <w:sz w:val="28"/>
          <w:szCs w:val="28"/>
          <w:lang w:eastAsia="zh-CN"/>
        </w:rPr>
      </w:pPr>
      <w:r>
        <w:rPr>
          <w:rFonts w:hint="eastAsia" w:ascii="华文仿宋" w:hAnsi="华文仿宋" w:eastAsia="华文仿宋"/>
          <w:b/>
          <w:color w:val="000000"/>
          <w:sz w:val="28"/>
          <w:szCs w:val="28"/>
        </w:rPr>
        <w:t>第</w:t>
      </w:r>
      <w:r>
        <w:rPr>
          <w:rFonts w:hint="eastAsia" w:ascii="华文仿宋" w:hAnsi="华文仿宋" w:eastAsia="华文仿宋" w:cs="Times New Roman"/>
          <w:b/>
          <w:color w:val="000000"/>
          <w:sz w:val="28"/>
          <w:szCs w:val="28"/>
        </w:rPr>
        <w:t>十</w:t>
      </w:r>
      <w:r>
        <w:rPr>
          <w:rFonts w:hint="eastAsia" w:ascii="华文仿宋" w:hAnsi="华文仿宋" w:eastAsia="华文仿宋" w:cs="Times New Roman"/>
          <w:b/>
          <w:color w:val="000000"/>
          <w:sz w:val="28"/>
          <w:szCs w:val="28"/>
          <w:lang w:val="en-US" w:eastAsia="zh-CN"/>
        </w:rPr>
        <w:t>三</w:t>
      </w:r>
      <w:r>
        <w:rPr>
          <w:rFonts w:hint="eastAsia" w:ascii="华文仿宋" w:hAnsi="华文仿宋" w:eastAsia="华文仿宋" w:cs="Times New Roman"/>
          <w:b/>
          <w:color w:val="000000"/>
          <w:sz w:val="28"/>
          <w:szCs w:val="28"/>
        </w:rPr>
        <w:t xml:space="preserve">条 </w:t>
      </w:r>
      <w:r>
        <w:rPr>
          <w:rFonts w:hint="eastAsia" w:ascii="华文仿宋" w:hAnsi="华文仿宋" w:eastAsia="华文仿宋"/>
          <w:color w:val="000000"/>
          <w:sz w:val="28"/>
          <w:szCs w:val="28"/>
        </w:rPr>
        <w:t xml:space="preserve"> 有下列情况之一者不予评审</w:t>
      </w:r>
      <w:r>
        <w:rPr>
          <w:rFonts w:hint="eastAsia" w:ascii="华文仿宋" w:hAnsi="华文仿宋" w:eastAsia="华文仿宋"/>
          <w:color w:val="000000"/>
          <w:sz w:val="28"/>
          <w:szCs w:val="28"/>
          <w:lang w:eastAsia="zh-CN"/>
        </w:rPr>
        <w:t>。</w:t>
      </w:r>
    </w:p>
    <w:p w14:paraId="607A7C00">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s="Times New Roman"/>
          <w:color w:val="000000"/>
          <w:sz w:val="28"/>
          <w:szCs w:val="28"/>
          <w:lang w:val="en-US" w:eastAsia="zh-CN"/>
        </w:rPr>
      </w:pPr>
      <w:r>
        <w:rPr>
          <w:rFonts w:hint="eastAsia" w:ascii="华文仿宋" w:hAnsi="华文仿宋" w:eastAsia="华文仿宋" w:cs="Times New Roman"/>
          <w:color w:val="000000"/>
          <w:sz w:val="28"/>
          <w:szCs w:val="28"/>
          <w:lang w:val="en-US" w:eastAsia="zh-CN"/>
        </w:rPr>
        <w:t>（一）已经获得政府技术发明奖、政府科学技术进步奖的；</w:t>
      </w:r>
    </w:p>
    <w:p w14:paraId="10DE1443">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olor w:val="000000"/>
          <w:sz w:val="28"/>
          <w:szCs w:val="28"/>
        </w:rPr>
      </w:pPr>
      <w:r>
        <w:rPr>
          <w:rFonts w:hint="eastAsia" w:ascii="华文仿宋" w:hAnsi="华文仿宋" w:eastAsia="华文仿宋" w:cs="Times New Roman"/>
          <w:color w:val="000000"/>
          <w:sz w:val="28"/>
          <w:szCs w:val="28"/>
          <w:lang w:eastAsia="zh-CN"/>
        </w:rPr>
        <w:t>（</w:t>
      </w:r>
      <w:r>
        <w:rPr>
          <w:rFonts w:hint="eastAsia" w:ascii="华文仿宋" w:hAnsi="华文仿宋" w:eastAsia="华文仿宋" w:cs="Times New Roman"/>
          <w:color w:val="000000"/>
          <w:sz w:val="28"/>
          <w:szCs w:val="28"/>
        </w:rPr>
        <w:t>二</w:t>
      </w:r>
      <w:r>
        <w:rPr>
          <w:rFonts w:hint="eastAsia" w:ascii="华文仿宋" w:hAnsi="华文仿宋" w:eastAsia="华文仿宋" w:cs="Times New Roman"/>
          <w:color w:val="000000"/>
          <w:sz w:val="28"/>
          <w:szCs w:val="28"/>
          <w:lang w:eastAsia="zh-CN"/>
        </w:rPr>
        <w:t>）</w:t>
      </w:r>
      <w:r>
        <w:rPr>
          <w:rFonts w:hint="eastAsia" w:ascii="华文仿宋" w:hAnsi="华文仿宋" w:eastAsia="华文仿宋"/>
          <w:color w:val="000000"/>
          <w:sz w:val="28"/>
          <w:szCs w:val="28"/>
        </w:rPr>
        <w:t>存在知识产权以及有关完成单位、完成人员等方面争议的；</w:t>
      </w:r>
    </w:p>
    <w:p w14:paraId="7FFD7D04">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olor w:val="000000"/>
          <w:sz w:val="28"/>
          <w:szCs w:val="28"/>
        </w:rPr>
      </w:pPr>
      <w:r>
        <w:rPr>
          <w:rFonts w:hint="eastAsia" w:ascii="华文仿宋" w:hAnsi="华文仿宋" w:eastAsia="华文仿宋"/>
          <w:color w:val="000000"/>
          <w:sz w:val="28"/>
          <w:szCs w:val="28"/>
          <w:lang w:eastAsia="zh-CN"/>
        </w:rPr>
        <w:t>（</w:t>
      </w:r>
      <w:r>
        <w:rPr>
          <w:rFonts w:hint="eastAsia" w:ascii="华文仿宋" w:hAnsi="华文仿宋" w:eastAsia="华文仿宋"/>
          <w:color w:val="000000"/>
          <w:sz w:val="28"/>
          <w:szCs w:val="28"/>
          <w:lang w:val="en-US" w:eastAsia="zh-CN"/>
        </w:rPr>
        <w:t>三</w:t>
      </w:r>
      <w:r>
        <w:rPr>
          <w:rFonts w:hint="eastAsia" w:ascii="华文仿宋" w:hAnsi="华文仿宋" w:eastAsia="华文仿宋"/>
          <w:color w:val="000000"/>
          <w:sz w:val="28"/>
          <w:szCs w:val="28"/>
          <w:lang w:eastAsia="zh-CN"/>
        </w:rPr>
        <w:t>）</w:t>
      </w:r>
      <w:r>
        <w:rPr>
          <w:rFonts w:hint="eastAsia" w:ascii="华文仿宋" w:hAnsi="华文仿宋" w:eastAsia="华文仿宋"/>
          <w:color w:val="000000"/>
          <w:sz w:val="28"/>
          <w:szCs w:val="28"/>
        </w:rPr>
        <w:t>建设及运营过程中发生过较大及以上安全事故、质量事故、重大环境污染事故或其他重大不良社会影响的；</w:t>
      </w:r>
    </w:p>
    <w:p w14:paraId="409919AC">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olor w:val="000000"/>
          <w:sz w:val="28"/>
          <w:szCs w:val="28"/>
        </w:rPr>
      </w:pPr>
      <w:r>
        <w:rPr>
          <w:rFonts w:hint="eastAsia" w:ascii="华文仿宋" w:hAnsi="华文仿宋" w:eastAsia="华文仿宋"/>
          <w:color w:val="000000"/>
          <w:sz w:val="28"/>
          <w:szCs w:val="28"/>
          <w:lang w:eastAsia="zh-CN"/>
        </w:rPr>
        <w:t>（</w:t>
      </w:r>
      <w:r>
        <w:rPr>
          <w:rFonts w:hint="eastAsia" w:ascii="华文仿宋" w:hAnsi="华文仿宋" w:eastAsia="华文仿宋"/>
          <w:color w:val="000000"/>
          <w:sz w:val="28"/>
          <w:szCs w:val="28"/>
          <w:lang w:val="en-US" w:eastAsia="zh-CN"/>
        </w:rPr>
        <w:t>四</w:t>
      </w:r>
      <w:r>
        <w:rPr>
          <w:rFonts w:hint="eastAsia" w:ascii="华文仿宋" w:hAnsi="华文仿宋" w:eastAsia="华文仿宋"/>
          <w:color w:val="000000"/>
          <w:sz w:val="28"/>
          <w:szCs w:val="28"/>
          <w:lang w:eastAsia="zh-CN"/>
        </w:rPr>
        <w:t>）</w:t>
      </w:r>
      <w:r>
        <w:rPr>
          <w:rFonts w:hint="eastAsia" w:ascii="华文仿宋" w:hAnsi="华文仿宋" w:eastAsia="华文仿宋"/>
          <w:color w:val="000000"/>
          <w:sz w:val="28"/>
          <w:szCs w:val="28"/>
        </w:rPr>
        <w:t>不符合本奖项评选范围或其他相关条件的。</w:t>
      </w:r>
    </w:p>
    <w:p w14:paraId="6962E8E6">
      <w:pPr>
        <w:keepNext w:val="0"/>
        <w:keepLines w:val="0"/>
        <w:pageBreakBefore w:val="0"/>
        <w:kinsoku/>
        <w:wordWrap/>
        <w:overflowPunct/>
        <w:topLinePunct w:val="0"/>
        <w:bidi w:val="0"/>
        <w:adjustRightInd w:val="0"/>
        <w:snapToGrid w:val="0"/>
        <w:spacing w:line="360" w:lineRule="auto"/>
        <w:jc w:val="center"/>
        <w:textAlignment w:val="auto"/>
        <w:rPr>
          <w:rFonts w:hint="eastAsia" w:ascii="华文仿宋" w:hAnsi="华文仿宋" w:eastAsia="华文仿宋"/>
          <w:b/>
          <w:color w:val="000000"/>
          <w:sz w:val="28"/>
          <w:szCs w:val="28"/>
        </w:rPr>
      </w:pPr>
      <w:r>
        <w:rPr>
          <w:rFonts w:hint="eastAsia" w:ascii="华文仿宋" w:hAnsi="华文仿宋" w:eastAsia="华文仿宋"/>
          <w:b/>
          <w:color w:val="000000"/>
          <w:sz w:val="28"/>
          <w:szCs w:val="28"/>
        </w:rPr>
        <w:t>第四章  评审程序</w:t>
      </w:r>
    </w:p>
    <w:p w14:paraId="27C78487">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hint="eastAsia" w:ascii="华文仿宋" w:hAnsi="华文仿宋" w:eastAsia="华文仿宋"/>
          <w:color w:val="000000"/>
          <w:sz w:val="28"/>
          <w:szCs w:val="28"/>
          <w:lang w:eastAsia="zh-CN"/>
        </w:rPr>
      </w:pPr>
      <w:r>
        <w:rPr>
          <w:rFonts w:hint="eastAsia" w:ascii="华文仿宋" w:hAnsi="华文仿宋" w:eastAsia="华文仿宋"/>
          <w:b/>
          <w:bCs/>
          <w:color w:val="000000"/>
          <w:sz w:val="28"/>
          <w:szCs w:val="28"/>
        </w:rPr>
        <w:t>第</w:t>
      </w:r>
      <w:r>
        <w:rPr>
          <w:rFonts w:hint="eastAsia" w:ascii="华文仿宋" w:hAnsi="华文仿宋" w:eastAsia="华文仿宋" w:cs="Times New Roman"/>
          <w:b/>
          <w:color w:val="000000"/>
          <w:sz w:val="28"/>
          <w:szCs w:val="28"/>
        </w:rPr>
        <w:t>十</w:t>
      </w:r>
      <w:r>
        <w:rPr>
          <w:rFonts w:hint="eastAsia" w:ascii="华文仿宋" w:hAnsi="华文仿宋" w:eastAsia="华文仿宋" w:cs="Times New Roman"/>
          <w:b/>
          <w:color w:val="000000"/>
          <w:sz w:val="28"/>
          <w:szCs w:val="28"/>
          <w:lang w:val="en-US" w:eastAsia="zh-CN"/>
        </w:rPr>
        <w:t>四</w:t>
      </w:r>
      <w:r>
        <w:rPr>
          <w:rFonts w:hint="eastAsia" w:ascii="华文仿宋" w:hAnsi="华文仿宋" w:eastAsia="华文仿宋" w:cs="Times New Roman"/>
          <w:b/>
          <w:color w:val="000000"/>
          <w:sz w:val="28"/>
          <w:szCs w:val="28"/>
        </w:rPr>
        <w:t>条</w:t>
      </w:r>
      <w:r>
        <w:rPr>
          <w:rFonts w:hint="eastAsia" w:ascii="华文仿宋" w:hAnsi="华文仿宋" w:eastAsia="华文仿宋"/>
          <w:b/>
          <w:bCs/>
          <w:color w:val="C00000"/>
          <w:sz w:val="28"/>
          <w:szCs w:val="28"/>
        </w:rPr>
        <w:t xml:space="preserve"> </w:t>
      </w:r>
      <w:r>
        <w:rPr>
          <w:rFonts w:hint="eastAsia" w:ascii="华文仿宋" w:hAnsi="华文仿宋" w:eastAsia="华文仿宋"/>
          <w:color w:val="000000"/>
          <w:sz w:val="28"/>
          <w:szCs w:val="28"/>
        </w:rPr>
        <w:t xml:space="preserve"> 科技奖评审分四个阶段进行</w:t>
      </w:r>
      <w:r>
        <w:rPr>
          <w:rFonts w:hint="eastAsia" w:ascii="华文仿宋" w:hAnsi="华文仿宋" w:eastAsia="华文仿宋"/>
          <w:color w:val="000000"/>
          <w:sz w:val="28"/>
          <w:szCs w:val="28"/>
          <w:lang w:eastAsia="zh-CN"/>
        </w:rPr>
        <w:t>。</w:t>
      </w:r>
    </w:p>
    <w:p w14:paraId="4B4D48A9">
      <w:pPr>
        <w:keepNext w:val="0"/>
        <w:keepLines w:val="0"/>
        <w:pageBreakBefore w:val="0"/>
        <w:numPr>
          <w:ilvl w:val="0"/>
          <w:numId w:val="0"/>
        </w:numPr>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olor w:val="000000"/>
          <w:sz w:val="28"/>
          <w:szCs w:val="28"/>
        </w:rPr>
      </w:pPr>
      <w:r>
        <w:rPr>
          <w:rFonts w:hint="eastAsia" w:ascii="华文仿宋" w:hAnsi="华文仿宋" w:eastAsia="华文仿宋"/>
          <w:color w:val="000000"/>
          <w:sz w:val="28"/>
          <w:szCs w:val="28"/>
          <w:lang w:eastAsia="zh-CN"/>
        </w:rPr>
        <w:t>（</w:t>
      </w:r>
      <w:r>
        <w:rPr>
          <w:rFonts w:hint="eastAsia" w:ascii="华文仿宋" w:hAnsi="华文仿宋" w:eastAsia="华文仿宋"/>
          <w:color w:val="000000"/>
          <w:sz w:val="28"/>
          <w:szCs w:val="28"/>
          <w:lang w:val="en-US" w:eastAsia="zh-CN"/>
        </w:rPr>
        <w:t>一</w:t>
      </w:r>
      <w:r>
        <w:rPr>
          <w:rFonts w:hint="eastAsia" w:ascii="华文仿宋" w:hAnsi="华文仿宋" w:eastAsia="华文仿宋"/>
          <w:color w:val="000000"/>
          <w:sz w:val="28"/>
          <w:szCs w:val="28"/>
          <w:lang w:eastAsia="zh-CN"/>
        </w:rPr>
        <w:t>）</w:t>
      </w:r>
      <w:r>
        <w:rPr>
          <w:rFonts w:hint="eastAsia" w:ascii="华文仿宋" w:hAnsi="华文仿宋" w:eastAsia="华文仿宋"/>
          <w:color w:val="000000"/>
          <w:sz w:val="28"/>
          <w:szCs w:val="28"/>
        </w:rPr>
        <w:t>形式审查。由建筑业专家委员会秘书处组织专家依据《奖励章程》和本细则对申报材料进行形式审查；</w:t>
      </w:r>
    </w:p>
    <w:p w14:paraId="0F462A3F">
      <w:pPr>
        <w:keepNext w:val="0"/>
        <w:keepLines w:val="0"/>
        <w:pageBreakBefore w:val="0"/>
        <w:numPr>
          <w:ilvl w:val="0"/>
          <w:numId w:val="0"/>
        </w:numPr>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s="Times New Roman"/>
          <w:color w:val="000000"/>
          <w:sz w:val="28"/>
          <w:szCs w:val="28"/>
          <w:lang w:val="en-US" w:eastAsia="zh-CN"/>
        </w:rPr>
      </w:pPr>
      <w:r>
        <w:rPr>
          <w:rFonts w:hint="eastAsia" w:ascii="华文仿宋" w:hAnsi="华文仿宋" w:eastAsia="华文仿宋" w:cs="Times New Roman"/>
          <w:color w:val="000000"/>
          <w:sz w:val="28"/>
          <w:szCs w:val="28"/>
          <w:lang w:val="en-US" w:eastAsia="zh-CN"/>
        </w:rPr>
        <w:t>（二）网评。专家委员会根据评审工作需要，分若干组进行网评，每组专家分别进行独立评分，去掉最高分和最低分，平均分为网评得分。</w:t>
      </w:r>
    </w:p>
    <w:p w14:paraId="59FE9729">
      <w:pPr>
        <w:keepNext w:val="0"/>
        <w:keepLines w:val="0"/>
        <w:pageBreakBefore w:val="0"/>
        <w:numPr>
          <w:ilvl w:val="0"/>
          <w:numId w:val="0"/>
        </w:numPr>
        <w:kinsoku/>
        <w:wordWrap/>
        <w:overflowPunct/>
        <w:topLinePunct w:val="0"/>
        <w:bidi w:val="0"/>
        <w:adjustRightInd w:val="0"/>
        <w:snapToGrid w:val="0"/>
        <w:spacing w:line="360" w:lineRule="auto"/>
        <w:ind w:firstLine="560" w:firstLineChars="200"/>
        <w:jc w:val="left"/>
        <w:textAlignment w:val="auto"/>
        <w:rPr>
          <w:rFonts w:ascii="华文仿宋" w:hAnsi="华文仿宋" w:eastAsia="华文仿宋"/>
          <w:color w:val="000000"/>
          <w:sz w:val="28"/>
          <w:szCs w:val="28"/>
        </w:rPr>
      </w:pPr>
      <w:r>
        <w:rPr>
          <w:rFonts w:hint="eastAsia" w:ascii="华文仿宋" w:hAnsi="华文仿宋" w:eastAsia="华文仿宋"/>
          <w:color w:val="000000"/>
          <w:sz w:val="28"/>
          <w:szCs w:val="28"/>
          <w:lang w:val="en-US" w:eastAsia="zh-CN"/>
        </w:rPr>
        <w:t>（三）专业小组会议评审。</w:t>
      </w:r>
      <w:r>
        <w:rPr>
          <w:rFonts w:hint="eastAsia" w:ascii="华文仿宋" w:hAnsi="华文仿宋" w:eastAsia="华文仿宋"/>
          <w:color w:val="000000"/>
          <w:sz w:val="28"/>
          <w:szCs w:val="28"/>
        </w:rPr>
        <w:t>专家委员会根据评审工作需要，设立若干专业</w:t>
      </w:r>
      <w:r>
        <w:rPr>
          <w:rFonts w:hint="eastAsia" w:ascii="华文仿宋" w:hAnsi="华文仿宋" w:eastAsia="华文仿宋"/>
          <w:color w:val="000000"/>
          <w:sz w:val="28"/>
          <w:szCs w:val="28"/>
          <w:lang w:val="en-US" w:eastAsia="zh-CN"/>
        </w:rPr>
        <w:t>评审</w:t>
      </w:r>
      <w:r>
        <w:rPr>
          <w:rFonts w:hint="eastAsia" w:ascii="华文仿宋" w:hAnsi="华文仿宋" w:eastAsia="华文仿宋"/>
          <w:color w:val="000000"/>
          <w:sz w:val="28"/>
          <w:szCs w:val="28"/>
        </w:rPr>
        <w:t>小组，对通过形式审查的项目进行分组评审。各评审组经答辩、讨论后向</w:t>
      </w:r>
      <w:r>
        <w:rPr>
          <w:rFonts w:hint="eastAsia" w:ascii="华文仿宋" w:hAnsi="华文仿宋" w:eastAsia="华文仿宋"/>
          <w:color w:val="000000"/>
          <w:sz w:val="28"/>
          <w:szCs w:val="28"/>
          <w:lang w:val="en-US" w:eastAsia="zh-CN"/>
        </w:rPr>
        <w:t>科技奖评审委员会</w:t>
      </w:r>
      <w:r>
        <w:rPr>
          <w:rFonts w:hint="eastAsia" w:ascii="华文仿宋" w:hAnsi="华文仿宋" w:eastAsia="华文仿宋"/>
          <w:color w:val="000000"/>
          <w:sz w:val="28"/>
          <w:szCs w:val="28"/>
        </w:rPr>
        <w:t>提出</w:t>
      </w:r>
      <w:r>
        <w:rPr>
          <w:rFonts w:hint="eastAsia" w:ascii="华文仿宋" w:hAnsi="华文仿宋" w:eastAsia="华文仿宋"/>
          <w:color w:val="000000"/>
          <w:sz w:val="28"/>
          <w:szCs w:val="28"/>
          <w:lang w:val="en-US" w:eastAsia="zh-CN"/>
        </w:rPr>
        <w:t>推荐</w:t>
      </w:r>
      <w:r>
        <w:rPr>
          <w:rFonts w:hint="eastAsia" w:ascii="华文仿宋" w:hAnsi="华文仿宋" w:eastAsia="华文仿宋"/>
          <w:color w:val="000000"/>
          <w:sz w:val="28"/>
          <w:szCs w:val="28"/>
        </w:rPr>
        <w:t>意见。各评审组长一般由专家委员会委员担任。</w:t>
      </w:r>
    </w:p>
    <w:p w14:paraId="112A9276">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color w:val="auto"/>
          <w:sz w:val="28"/>
          <w:szCs w:val="28"/>
        </w:rPr>
      </w:pPr>
      <w:r>
        <w:rPr>
          <w:rFonts w:hint="eastAsia" w:ascii="华文仿宋" w:hAnsi="华文仿宋" w:eastAsia="华文仿宋"/>
          <w:color w:val="auto"/>
          <w:sz w:val="28"/>
          <w:szCs w:val="28"/>
          <w:lang w:val="en-US" w:eastAsia="zh-CN"/>
        </w:rPr>
        <w:t>（四）科技奖评审委员会</w:t>
      </w:r>
      <w:r>
        <w:rPr>
          <w:rFonts w:hint="eastAsia" w:ascii="华文仿宋" w:hAnsi="华文仿宋" w:eastAsia="华文仿宋"/>
          <w:color w:val="auto"/>
          <w:sz w:val="28"/>
          <w:szCs w:val="28"/>
        </w:rPr>
        <w:t>会议</w:t>
      </w:r>
      <w:r>
        <w:rPr>
          <w:rFonts w:hint="eastAsia" w:ascii="华文仿宋" w:hAnsi="华文仿宋" w:eastAsia="华文仿宋" w:cs="Times New Roman"/>
          <w:strike w:val="0"/>
          <w:dstrike w:val="0"/>
          <w:color w:val="auto"/>
          <w:sz w:val="28"/>
          <w:szCs w:val="28"/>
          <w:lang w:val="en-US" w:eastAsia="zh-CN"/>
        </w:rPr>
        <w:t>评审</w:t>
      </w:r>
      <w:r>
        <w:rPr>
          <w:rFonts w:hint="eastAsia" w:ascii="华文仿宋" w:hAnsi="华文仿宋" w:eastAsia="华文仿宋" w:cs="Times New Roman"/>
          <w:strike w:val="0"/>
          <w:dstrike w:val="0"/>
          <w:color w:val="auto"/>
          <w:sz w:val="28"/>
          <w:szCs w:val="28"/>
        </w:rPr>
        <w:t>。对</w:t>
      </w:r>
      <w:r>
        <w:rPr>
          <w:rFonts w:hint="eastAsia" w:ascii="华文仿宋" w:hAnsi="华文仿宋" w:eastAsia="华文仿宋" w:cs="Times New Roman"/>
          <w:strike w:val="0"/>
          <w:dstrike w:val="0"/>
          <w:color w:val="auto"/>
          <w:sz w:val="28"/>
          <w:szCs w:val="28"/>
          <w:lang w:val="en-US" w:eastAsia="zh-CN"/>
        </w:rPr>
        <w:t>专业小组会议评审推荐的</w:t>
      </w:r>
      <w:r>
        <w:rPr>
          <w:rFonts w:hint="eastAsia" w:ascii="华文仿宋" w:hAnsi="华文仿宋" w:eastAsia="华文仿宋" w:cs="Times New Roman"/>
          <w:strike w:val="0"/>
          <w:dstrike w:val="0"/>
          <w:color w:val="auto"/>
          <w:sz w:val="28"/>
          <w:szCs w:val="28"/>
        </w:rPr>
        <w:t>项目进入</w:t>
      </w:r>
      <w:r>
        <w:rPr>
          <w:rFonts w:hint="eastAsia" w:ascii="华文仿宋" w:hAnsi="华文仿宋" w:eastAsia="华文仿宋" w:cs="Times New Roman"/>
          <w:strike w:val="0"/>
          <w:dstrike w:val="0"/>
          <w:color w:val="auto"/>
          <w:sz w:val="28"/>
          <w:szCs w:val="28"/>
          <w:lang w:val="en-US" w:eastAsia="zh-CN"/>
        </w:rPr>
        <w:t>科技奖评审委员会</w:t>
      </w:r>
      <w:r>
        <w:rPr>
          <w:rFonts w:hint="eastAsia" w:ascii="华文仿宋" w:hAnsi="华文仿宋" w:eastAsia="华文仿宋" w:cs="Times New Roman"/>
          <w:strike w:val="0"/>
          <w:dstrike w:val="0"/>
          <w:color w:val="auto"/>
          <w:sz w:val="28"/>
          <w:szCs w:val="28"/>
        </w:rPr>
        <w:t>会议</w:t>
      </w:r>
      <w:r>
        <w:rPr>
          <w:rFonts w:hint="eastAsia" w:ascii="华文仿宋" w:hAnsi="华文仿宋" w:eastAsia="华文仿宋" w:cs="Times New Roman"/>
          <w:strike w:val="0"/>
          <w:dstrike w:val="0"/>
          <w:color w:val="auto"/>
          <w:sz w:val="28"/>
          <w:szCs w:val="28"/>
          <w:lang w:val="en-US" w:eastAsia="zh-CN"/>
        </w:rPr>
        <w:t>评审</w:t>
      </w:r>
      <w:r>
        <w:rPr>
          <w:rFonts w:hint="eastAsia" w:ascii="华文仿宋" w:hAnsi="华文仿宋" w:eastAsia="华文仿宋" w:cs="Times New Roman"/>
          <w:strike w:val="0"/>
          <w:dstrike w:val="0"/>
          <w:color w:val="auto"/>
          <w:sz w:val="28"/>
          <w:szCs w:val="28"/>
        </w:rPr>
        <w:t>程序</w:t>
      </w:r>
      <w:r>
        <w:rPr>
          <w:rFonts w:hint="eastAsia" w:ascii="华文仿宋" w:hAnsi="华文仿宋" w:eastAsia="华文仿宋" w:cs="Times New Roman"/>
          <w:strike w:val="0"/>
          <w:dstrike w:val="0"/>
          <w:color w:val="auto"/>
          <w:sz w:val="28"/>
          <w:szCs w:val="28"/>
          <w:lang w:eastAsia="zh-CN"/>
        </w:rPr>
        <w:t>。</w:t>
      </w:r>
      <w:r>
        <w:rPr>
          <w:rFonts w:hint="eastAsia" w:ascii="华文仿宋" w:hAnsi="华文仿宋" w:eastAsia="华文仿宋" w:cs="Times New Roman"/>
          <w:strike w:val="0"/>
          <w:dstrike w:val="0"/>
          <w:color w:val="auto"/>
          <w:sz w:val="28"/>
          <w:szCs w:val="28"/>
          <w:lang w:val="en-US" w:eastAsia="zh-CN"/>
        </w:rPr>
        <w:t>推荐的</w:t>
      </w:r>
      <w:r>
        <w:rPr>
          <w:rFonts w:hint="eastAsia" w:ascii="华文仿宋" w:hAnsi="华文仿宋" w:eastAsia="华文仿宋" w:cs="Times New Roman"/>
          <w:strike w:val="0"/>
          <w:dstrike w:val="0"/>
          <w:color w:val="auto"/>
          <w:sz w:val="28"/>
          <w:szCs w:val="28"/>
        </w:rPr>
        <w:t>特等奖候选项目需进行现场答辩。获</w:t>
      </w:r>
      <w:r>
        <w:rPr>
          <w:rFonts w:hint="eastAsia" w:ascii="华文仿宋" w:hAnsi="华文仿宋" w:eastAsia="华文仿宋"/>
          <w:strike w:val="0"/>
          <w:dstrike w:val="0"/>
          <w:color w:val="auto"/>
          <w:sz w:val="28"/>
          <w:szCs w:val="28"/>
        </w:rPr>
        <w:t>奖项目必须由</w:t>
      </w:r>
      <w:r>
        <w:rPr>
          <w:rFonts w:hint="eastAsia" w:ascii="华文仿宋" w:hAnsi="华文仿宋" w:eastAsia="华文仿宋"/>
          <w:strike w:val="0"/>
          <w:dstrike w:val="0"/>
          <w:color w:val="auto"/>
          <w:sz w:val="28"/>
          <w:szCs w:val="28"/>
          <w:lang w:val="en-US" w:eastAsia="zh-CN"/>
        </w:rPr>
        <w:t>评审</w:t>
      </w:r>
      <w:r>
        <w:rPr>
          <w:rFonts w:hint="eastAsia" w:ascii="华文仿宋" w:hAnsi="华文仿宋" w:eastAsia="华文仿宋"/>
          <w:strike w:val="0"/>
          <w:dstrike w:val="0"/>
          <w:color w:val="auto"/>
          <w:sz w:val="28"/>
          <w:szCs w:val="28"/>
        </w:rPr>
        <w:t>委员</w:t>
      </w:r>
      <w:r>
        <w:rPr>
          <w:rFonts w:hint="eastAsia" w:ascii="华文仿宋" w:hAnsi="华文仿宋" w:eastAsia="华文仿宋"/>
          <w:strike w:val="0"/>
          <w:dstrike w:val="0"/>
          <w:color w:val="auto"/>
          <w:sz w:val="28"/>
          <w:szCs w:val="28"/>
          <w:lang w:val="en-US" w:eastAsia="zh-CN"/>
        </w:rPr>
        <w:t>三分之二以上</w:t>
      </w:r>
      <w:r>
        <w:rPr>
          <w:rFonts w:hint="eastAsia" w:ascii="华文仿宋" w:hAnsi="华文仿宋" w:eastAsia="华文仿宋"/>
          <w:strike w:val="0"/>
          <w:dstrike w:val="0"/>
          <w:color w:val="auto"/>
          <w:sz w:val="28"/>
          <w:szCs w:val="28"/>
        </w:rPr>
        <w:t>表决通过</w:t>
      </w:r>
      <w:r>
        <w:rPr>
          <w:rFonts w:hint="eastAsia" w:ascii="华文仿宋" w:hAnsi="华文仿宋" w:eastAsia="华文仿宋"/>
          <w:strike w:val="0"/>
          <w:dstrike w:val="0"/>
          <w:color w:val="auto"/>
          <w:sz w:val="28"/>
          <w:szCs w:val="28"/>
          <w:lang w:eastAsia="zh-CN"/>
        </w:rPr>
        <w:t>，</w:t>
      </w:r>
      <w:r>
        <w:rPr>
          <w:rFonts w:hint="eastAsia" w:ascii="华文仿宋" w:hAnsi="华文仿宋" w:eastAsia="华文仿宋"/>
          <w:strike w:val="0"/>
          <w:dstrike w:val="0"/>
          <w:color w:val="auto"/>
          <w:sz w:val="28"/>
          <w:szCs w:val="28"/>
          <w:lang w:val="en-US" w:eastAsia="zh-CN"/>
        </w:rPr>
        <w:t>评审结果报</w:t>
      </w:r>
      <w:r>
        <w:rPr>
          <w:rFonts w:hint="eastAsia" w:ascii="华文仿宋" w:hAnsi="华文仿宋" w:eastAsia="华文仿宋"/>
          <w:color w:val="auto"/>
          <w:sz w:val="28"/>
          <w:szCs w:val="28"/>
          <w:lang w:val="en-US" w:eastAsia="zh-CN"/>
        </w:rPr>
        <w:t>省建协批准</w:t>
      </w:r>
      <w:r>
        <w:rPr>
          <w:rFonts w:hint="eastAsia" w:ascii="华文仿宋" w:hAnsi="华文仿宋" w:eastAsia="华文仿宋"/>
          <w:color w:val="auto"/>
          <w:sz w:val="28"/>
          <w:szCs w:val="28"/>
        </w:rPr>
        <w:t>。</w:t>
      </w:r>
    </w:p>
    <w:p w14:paraId="2214AE46">
      <w:pPr>
        <w:keepNext w:val="0"/>
        <w:keepLines w:val="0"/>
        <w:pageBreakBefore w:val="0"/>
        <w:kinsoku/>
        <w:wordWrap/>
        <w:overflowPunct/>
        <w:topLinePunct w:val="0"/>
        <w:bidi w:val="0"/>
        <w:adjustRightInd w:val="0"/>
        <w:snapToGrid w:val="0"/>
        <w:spacing w:line="360" w:lineRule="auto"/>
        <w:ind w:firstLine="560" w:firstLineChars="200"/>
        <w:jc w:val="left"/>
        <w:textAlignment w:val="auto"/>
        <w:rPr>
          <w:rFonts w:hint="eastAsia" w:ascii="华文仿宋" w:hAnsi="华文仿宋" w:eastAsia="华文仿宋"/>
          <w:strike w:val="0"/>
          <w:dstrike w:val="0"/>
          <w:color w:val="auto"/>
          <w:sz w:val="28"/>
          <w:szCs w:val="28"/>
        </w:rPr>
      </w:pPr>
      <w:r>
        <w:rPr>
          <w:rFonts w:hint="eastAsia" w:ascii="华文仿宋" w:hAnsi="华文仿宋" w:eastAsia="华文仿宋"/>
          <w:strike w:val="0"/>
          <w:dstrike w:val="0"/>
          <w:color w:val="auto"/>
          <w:sz w:val="28"/>
          <w:szCs w:val="28"/>
          <w:lang w:val="en-US" w:eastAsia="zh-CN"/>
        </w:rPr>
        <w:t>（五）省建协会长办公会批准</w:t>
      </w:r>
      <w:r>
        <w:rPr>
          <w:rFonts w:hint="eastAsia" w:ascii="华文仿宋" w:hAnsi="华文仿宋" w:eastAsia="华文仿宋"/>
          <w:strike w:val="0"/>
          <w:dstrike w:val="0"/>
          <w:color w:val="auto"/>
          <w:sz w:val="28"/>
          <w:szCs w:val="28"/>
        </w:rPr>
        <w:t>。</w:t>
      </w:r>
      <w:r>
        <w:rPr>
          <w:rFonts w:hint="eastAsia" w:ascii="华文仿宋" w:hAnsi="华文仿宋" w:eastAsia="华文仿宋"/>
          <w:strike w:val="0"/>
          <w:dstrike w:val="0"/>
          <w:color w:val="auto"/>
          <w:sz w:val="28"/>
          <w:szCs w:val="28"/>
          <w:lang w:val="en-US" w:eastAsia="zh-CN"/>
        </w:rPr>
        <w:t>省建协会长办公会</w:t>
      </w:r>
      <w:r>
        <w:rPr>
          <w:rFonts w:hint="eastAsia" w:ascii="华文仿宋" w:hAnsi="华文仿宋" w:eastAsia="华文仿宋"/>
          <w:strike w:val="0"/>
          <w:dstrike w:val="0"/>
          <w:color w:val="auto"/>
          <w:sz w:val="28"/>
          <w:szCs w:val="28"/>
        </w:rPr>
        <w:t>对</w:t>
      </w:r>
      <w:r>
        <w:rPr>
          <w:rFonts w:hint="eastAsia" w:ascii="华文仿宋" w:hAnsi="华文仿宋" w:eastAsia="华文仿宋"/>
          <w:strike w:val="0"/>
          <w:dstrike w:val="0"/>
          <w:color w:val="auto"/>
          <w:sz w:val="28"/>
          <w:szCs w:val="28"/>
          <w:lang w:val="en-US" w:eastAsia="zh-CN"/>
        </w:rPr>
        <w:t>科技奖</w:t>
      </w:r>
      <w:r>
        <w:rPr>
          <w:rFonts w:hint="eastAsia" w:ascii="华文仿宋" w:hAnsi="华文仿宋" w:eastAsia="华文仿宋"/>
          <w:strike w:val="0"/>
          <w:dstrike w:val="0"/>
          <w:color w:val="auto"/>
          <w:sz w:val="28"/>
          <w:szCs w:val="28"/>
        </w:rPr>
        <w:t>评审</w:t>
      </w:r>
      <w:r>
        <w:rPr>
          <w:rFonts w:hint="eastAsia" w:ascii="华文仿宋" w:hAnsi="华文仿宋" w:eastAsia="华文仿宋"/>
          <w:strike w:val="0"/>
          <w:dstrike w:val="0"/>
          <w:color w:val="auto"/>
          <w:sz w:val="28"/>
          <w:szCs w:val="28"/>
          <w:lang w:val="en-US" w:eastAsia="zh-CN"/>
        </w:rPr>
        <w:t>委员会</w:t>
      </w:r>
      <w:r>
        <w:rPr>
          <w:rFonts w:hint="eastAsia" w:ascii="华文仿宋" w:hAnsi="华文仿宋" w:eastAsia="华文仿宋"/>
          <w:strike w:val="0"/>
          <w:dstrike w:val="0"/>
          <w:color w:val="auto"/>
          <w:sz w:val="28"/>
          <w:szCs w:val="28"/>
        </w:rPr>
        <w:t>推荐的奖励名单进行审定</w:t>
      </w:r>
      <w:r>
        <w:rPr>
          <w:rFonts w:hint="eastAsia" w:ascii="华文仿宋" w:hAnsi="华文仿宋" w:eastAsia="华文仿宋"/>
          <w:strike w:val="0"/>
          <w:dstrike w:val="0"/>
          <w:color w:val="auto"/>
          <w:sz w:val="28"/>
          <w:szCs w:val="28"/>
          <w:lang w:val="en-US" w:eastAsia="zh-CN"/>
        </w:rPr>
        <w:t>批准</w:t>
      </w:r>
      <w:r>
        <w:rPr>
          <w:rFonts w:hint="eastAsia" w:ascii="华文仿宋" w:hAnsi="华文仿宋" w:eastAsia="华文仿宋"/>
          <w:strike w:val="0"/>
          <w:dstrike w:val="0"/>
          <w:color w:val="auto"/>
          <w:sz w:val="28"/>
          <w:szCs w:val="28"/>
        </w:rPr>
        <w:t>。</w:t>
      </w:r>
    </w:p>
    <w:p w14:paraId="6C179525">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hint="eastAsia" w:ascii="华文仿宋" w:hAnsi="华文仿宋" w:eastAsia="华文仿宋"/>
          <w:color w:val="000000"/>
          <w:sz w:val="28"/>
          <w:szCs w:val="28"/>
        </w:rPr>
      </w:pPr>
      <w:r>
        <w:rPr>
          <w:rFonts w:hint="eastAsia" w:ascii="华文仿宋" w:hAnsi="华文仿宋" w:eastAsia="华文仿宋"/>
          <w:b/>
          <w:color w:val="000000"/>
          <w:sz w:val="28"/>
          <w:szCs w:val="28"/>
        </w:rPr>
        <w:t>第</w:t>
      </w:r>
      <w:r>
        <w:rPr>
          <w:rFonts w:hint="eastAsia" w:ascii="华文仿宋" w:hAnsi="华文仿宋" w:eastAsia="华文仿宋" w:cs="Times New Roman"/>
          <w:b/>
          <w:color w:val="000000"/>
          <w:sz w:val="28"/>
          <w:szCs w:val="28"/>
        </w:rPr>
        <w:t>十</w:t>
      </w:r>
      <w:r>
        <w:rPr>
          <w:rFonts w:hint="eastAsia" w:ascii="华文仿宋" w:hAnsi="华文仿宋" w:eastAsia="华文仿宋" w:cs="Times New Roman"/>
          <w:b/>
          <w:color w:val="000000"/>
          <w:sz w:val="28"/>
          <w:szCs w:val="28"/>
          <w:lang w:val="en-US" w:eastAsia="zh-CN"/>
        </w:rPr>
        <w:t>五</w:t>
      </w:r>
      <w:r>
        <w:rPr>
          <w:rFonts w:hint="eastAsia" w:ascii="华文仿宋" w:hAnsi="华文仿宋" w:eastAsia="华文仿宋" w:cs="Times New Roman"/>
          <w:b/>
          <w:color w:val="000000"/>
          <w:sz w:val="28"/>
          <w:szCs w:val="28"/>
        </w:rPr>
        <w:t>条</w:t>
      </w:r>
      <w:r>
        <w:rPr>
          <w:rFonts w:hint="eastAsia" w:ascii="华文仿宋" w:hAnsi="华文仿宋" w:eastAsia="华文仿宋"/>
          <w:b/>
          <w:color w:val="000000"/>
          <w:sz w:val="28"/>
          <w:szCs w:val="28"/>
        </w:rPr>
        <w:t xml:space="preserve"> </w:t>
      </w:r>
      <w:r>
        <w:rPr>
          <w:rFonts w:hint="eastAsia" w:ascii="华文仿宋" w:hAnsi="华文仿宋" w:eastAsia="华文仿宋"/>
          <w:color w:val="000000"/>
          <w:sz w:val="28"/>
          <w:szCs w:val="28"/>
        </w:rPr>
        <w:t xml:space="preserve"> 对某些学科性很强的成果，采取特邀专家评审方式予以补充。</w:t>
      </w:r>
    </w:p>
    <w:p w14:paraId="236F2D6C">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ascii="华文仿宋" w:hAnsi="华文仿宋" w:eastAsia="华文仿宋"/>
          <w:color w:val="000000"/>
          <w:sz w:val="28"/>
          <w:szCs w:val="28"/>
        </w:rPr>
      </w:pPr>
      <w:r>
        <w:rPr>
          <w:rFonts w:hint="eastAsia" w:ascii="华文仿宋" w:hAnsi="华文仿宋" w:eastAsia="华文仿宋"/>
          <w:b/>
          <w:color w:val="000000"/>
          <w:sz w:val="28"/>
          <w:szCs w:val="28"/>
        </w:rPr>
        <w:t>第</w:t>
      </w:r>
      <w:r>
        <w:rPr>
          <w:rFonts w:hint="eastAsia" w:ascii="华文仿宋" w:hAnsi="华文仿宋" w:eastAsia="华文仿宋" w:cs="Times New Roman"/>
          <w:b/>
          <w:color w:val="000000"/>
          <w:sz w:val="28"/>
          <w:szCs w:val="28"/>
        </w:rPr>
        <w:t>十</w:t>
      </w:r>
      <w:r>
        <w:rPr>
          <w:rFonts w:hint="eastAsia" w:ascii="华文仿宋" w:hAnsi="华文仿宋" w:eastAsia="华文仿宋" w:cs="Times New Roman"/>
          <w:b/>
          <w:color w:val="000000"/>
          <w:sz w:val="28"/>
          <w:szCs w:val="28"/>
          <w:lang w:val="en-US" w:eastAsia="zh-CN"/>
        </w:rPr>
        <w:t>六</w:t>
      </w:r>
      <w:r>
        <w:rPr>
          <w:rFonts w:hint="eastAsia" w:ascii="华文仿宋" w:hAnsi="华文仿宋" w:eastAsia="华文仿宋" w:cs="Times New Roman"/>
          <w:b/>
          <w:color w:val="000000"/>
          <w:sz w:val="28"/>
          <w:szCs w:val="28"/>
        </w:rPr>
        <w:t>条</w:t>
      </w:r>
      <w:r>
        <w:rPr>
          <w:rFonts w:hint="eastAsia" w:ascii="华文仿宋" w:hAnsi="华文仿宋" w:eastAsia="华文仿宋"/>
          <w:color w:val="C00000"/>
          <w:sz w:val="28"/>
          <w:szCs w:val="28"/>
        </w:rPr>
        <w:t xml:space="preserve"> </w:t>
      </w:r>
      <w:r>
        <w:rPr>
          <w:rFonts w:hint="eastAsia" w:ascii="华文仿宋" w:hAnsi="华文仿宋" w:eastAsia="华文仿宋"/>
          <w:color w:val="000000"/>
          <w:sz w:val="28"/>
          <w:szCs w:val="28"/>
        </w:rPr>
        <w:t xml:space="preserve"> 对缓评项目，</w:t>
      </w:r>
      <w:r>
        <w:rPr>
          <w:rFonts w:hint="eastAsia" w:ascii="华文仿宋" w:hAnsi="华文仿宋" w:eastAsia="华文仿宋"/>
          <w:color w:val="000000"/>
          <w:sz w:val="28"/>
          <w:szCs w:val="28"/>
          <w:lang w:eastAsia="zh-CN"/>
        </w:rPr>
        <w:t>专家委</w:t>
      </w:r>
      <w:r>
        <w:rPr>
          <w:rFonts w:hint="eastAsia" w:ascii="华文仿宋" w:hAnsi="华文仿宋" w:eastAsia="华文仿宋"/>
          <w:color w:val="000000"/>
          <w:sz w:val="28"/>
          <w:szCs w:val="28"/>
        </w:rPr>
        <w:t>秘书处将缓评理由通知提名单位（专家），补充完善后，次年可向</w:t>
      </w:r>
      <w:r>
        <w:rPr>
          <w:rFonts w:hint="eastAsia" w:ascii="华文仿宋" w:hAnsi="华文仿宋" w:eastAsia="华文仿宋"/>
          <w:color w:val="000000"/>
          <w:sz w:val="28"/>
          <w:szCs w:val="28"/>
          <w:lang w:val="en-US" w:eastAsia="zh-CN"/>
        </w:rPr>
        <w:t>专家委员会秘书处</w:t>
      </w:r>
      <w:r>
        <w:rPr>
          <w:rFonts w:hint="eastAsia" w:ascii="华文仿宋" w:hAnsi="华文仿宋" w:eastAsia="华文仿宋"/>
          <w:color w:val="000000"/>
          <w:sz w:val="28"/>
          <w:szCs w:val="28"/>
        </w:rPr>
        <w:t>提出复评。</w:t>
      </w:r>
    </w:p>
    <w:p w14:paraId="468B6ED5">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hint="eastAsia" w:ascii="华文仿宋" w:hAnsi="华文仿宋" w:eastAsia="华文仿宋"/>
          <w:color w:val="000000"/>
          <w:sz w:val="28"/>
          <w:szCs w:val="28"/>
        </w:rPr>
      </w:pPr>
      <w:r>
        <w:rPr>
          <w:rFonts w:hint="eastAsia" w:ascii="华文仿宋" w:hAnsi="华文仿宋" w:eastAsia="华文仿宋"/>
          <w:b/>
          <w:color w:val="000000"/>
          <w:sz w:val="28"/>
          <w:szCs w:val="28"/>
        </w:rPr>
        <w:t>第</w:t>
      </w:r>
      <w:r>
        <w:rPr>
          <w:rFonts w:hint="eastAsia" w:ascii="华文仿宋" w:hAnsi="华文仿宋" w:eastAsia="华文仿宋" w:cs="Times New Roman"/>
          <w:b/>
          <w:color w:val="000000"/>
          <w:sz w:val="28"/>
          <w:szCs w:val="28"/>
        </w:rPr>
        <w:t>十</w:t>
      </w:r>
      <w:r>
        <w:rPr>
          <w:rFonts w:hint="eastAsia" w:ascii="华文仿宋" w:hAnsi="华文仿宋" w:eastAsia="华文仿宋" w:cs="Times New Roman"/>
          <w:b/>
          <w:color w:val="000000"/>
          <w:sz w:val="28"/>
          <w:szCs w:val="28"/>
          <w:lang w:val="en-US" w:eastAsia="zh-CN"/>
        </w:rPr>
        <w:t>七</w:t>
      </w:r>
      <w:r>
        <w:rPr>
          <w:rFonts w:hint="eastAsia" w:ascii="华文仿宋" w:hAnsi="华文仿宋" w:eastAsia="华文仿宋" w:cs="Times New Roman"/>
          <w:b/>
          <w:color w:val="000000"/>
          <w:sz w:val="28"/>
          <w:szCs w:val="28"/>
        </w:rPr>
        <w:t>条</w:t>
      </w:r>
      <w:r>
        <w:rPr>
          <w:rFonts w:hint="eastAsia" w:ascii="华文仿宋" w:hAnsi="华文仿宋" w:eastAsia="华文仿宋"/>
          <w:color w:val="000000"/>
          <w:sz w:val="28"/>
          <w:szCs w:val="28"/>
        </w:rPr>
        <w:t xml:space="preserve">  必要时，</w:t>
      </w:r>
      <w:r>
        <w:rPr>
          <w:rFonts w:hint="eastAsia" w:ascii="华文仿宋" w:hAnsi="华文仿宋" w:eastAsia="华文仿宋"/>
          <w:color w:val="000000"/>
          <w:sz w:val="28"/>
          <w:szCs w:val="28"/>
          <w:lang w:eastAsia="zh-CN"/>
        </w:rPr>
        <w:t>专家委</w:t>
      </w:r>
      <w:r>
        <w:rPr>
          <w:rFonts w:hint="eastAsia" w:ascii="华文仿宋" w:hAnsi="华文仿宋" w:eastAsia="华文仿宋"/>
          <w:color w:val="000000"/>
          <w:sz w:val="28"/>
          <w:szCs w:val="28"/>
        </w:rPr>
        <w:t>秘书处可以组织有关评审专家对有关项目进行实地考察。</w:t>
      </w:r>
    </w:p>
    <w:p w14:paraId="3E806D34">
      <w:pPr>
        <w:keepNext w:val="0"/>
        <w:keepLines w:val="0"/>
        <w:pageBreakBefore w:val="0"/>
        <w:kinsoku/>
        <w:wordWrap/>
        <w:overflowPunct/>
        <w:topLinePunct w:val="0"/>
        <w:bidi w:val="0"/>
        <w:adjustRightInd w:val="0"/>
        <w:snapToGrid w:val="0"/>
        <w:spacing w:line="360" w:lineRule="auto"/>
        <w:jc w:val="center"/>
        <w:textAlignment w:val="auto"/>
        <w:rPr>
          <w:rFonts w:hint="eastAsia" w:ascii="华文仿宋" w:hAnsi="华文仿宋" w:eastAsia="华文仿宋"/>
          <w:b/>
          <w:color w:val="000000"/>
          <w:sz w:val="28"/>
          <w:szCs w:val="28"/>
        </w:rPr>
      </w:pPr>
      <w:r>
        <w:rPr>
          <w:rFonts w:hint="eastAsia" w:ascii="华文仿宋" w:hAnsi="华文仿宋" w:eastAsia="华文仿宋"/>
          <w:b/>
          <w:color w:val="000000"/>
          <w:sz w:val="28"/>
          <w:szCs w:val="28"/>
        </w:rPr>
        <w:t>第五章  其 他</w:t>
      </w:r>
    </w:p>
    <w:p w14:paraId="532A4021">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ascii="华文仿宋" w:hAnsi="华文仿宋" w:eastAsia="华文仿宋"/>
          <w:color w:val="000000"/>
          <w:sz w:val="28"/>
          <w:szCs w:val="28"/>
        </w:rPr>
      </w:pPr>
      <w:r>
        <w:rPr>
          <w:rFonts w:hint="eastAsia" w:ascii="华文仿宋" w:hAnsi="华文仿宋" w:eastAsia="华文仿宋" w:cs="Times New Roman"/>
          <w:b/>
          <w:color w:val="000000"/>
          <w:sz w:val="28"/>
          <w:szCs w:val="28"/>
        </w:rPr>
        <w:t>第十</w:t>
      </w:r>
      <w:r>
        <w:rPr>
          <w:rFonts w:hint="eastAsia" w:ascii="华文仿宋" w:hAnsi="华文仿宋" w:eastAsia="华文仿宋" w:cs="Times New Roman"/>
          <w:b/>
          <w:color w:val="000000"/>
          <w:sz w:val="28"/>
          <w:szCs w:val="28"/>
          <w:lang w:val="en-US" w:eastAsia="zh-CN"/>
        </w:rPr>
        <w:t>八</w:t>
      </w:r>
      <w:r>
        <w:rPr>
          <w:rFonts w:hint="eastAsia" w:ascii="华文仿宋" w:hAnsi="华文仿宋" w:eastAsia="华文仿宋" w:cs="Times New Roman"/>
          <w:b/>
          <w:color w:val="000000"/>
          <w:sz w:val="28"/>
          <w:szCs w:val="28"/>
        </w:rPr>
        <w:t>条</w:t>
      </w:r>
      <w:r>
        <w:rPr>
          <w:rFonts w:hint="eastAsia" w:ascii="华文仿宋" w:hAnsi="华文仿宋" w:eastAsia="华文仿宋"/>
          <w:color w:val="000000"/>
          <w:sz w:val="28"/>
          <w:szCs w:val="28"/>
        </w:rPr>
        <w:t xml:space="preserve">  科技奖</w:t>
      </w:r>
      <w:r>
        <w:rPr>
          <w:rFonts w:ascii="华文仿宋" w:hAnsi="华文仿宋" w:eastAsia="华文仿宋"/>
          <w:color w:val="000000"/>
          <w:sz w:val="28"/>
          <w:szCs w:val="28"/>
        </w:rPr>
        <w:t>涉及国防、国家安全的保密项目，</w:t>
      </w:r>
      <w:r>
        <w:rPr>
          <w:rFonts w:hint="eastAsia" w:ascii="华文仿宋" w:hAnsi="华文仿宋" w:eastAsia="华文仿宋"/>
          <w:color w:val="000000"/>
          <w:sz w:val="28"/>
          <w:szCs w:val="28"/>
        </w:rPr>
        <w:t>应</w:t>
      </w:r>
      <w:r>
        <w:rPr>
          <w:rFonts w:ascii="华文仿宋" w:hAnsi="华文仿宋" w:eastAsia="华文仿宋"/>
          <w:color w:val="000000"/>
          <w:sz w:val="28"/>
          <w:szCs w:val="28"/>
        </w:rPr>
        <w:t>在适当范围内公布。</w:t>
      </w:r>
    </w:p>
    <w:p w14:paraId="012238FE">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hint="eastAsia" w:ascii="华文仿宋" w:hAnsi="华文仿宋" w:eastAsia="华文仿宋"/>
          <w:color w:val="000000"/>
          <w:sz w:val="28"/>
          <w:szCs w:val="28"/>
        </w:rPr>
      </w:pPr>
      <w:r>
        <w:rPr>
          <w:rFonts w:hint="eastAsia" w:ascii="华文仿宋" w:hAnsi="华文仿宋" w:eastAsia="华文仿宋"/>
          <w:b/>
          <w:color w:val="000000"/>
          <w:sz w:val="28"/>
          <w:szCs w:val="28"/>
        </w:rPr>
        <w:t>第</w:t>
      </w:r>
      <w:r>
        <w:rPr>
          <w:rFonts w:hint="eastAsia" w:ascii="华文仿宋" w:hAnsi="华文仿宋" w:eastAsia="华文仿宋" w:cs="Times New Roman"/>
          <w:b/>
          <w:color w:val="000000"/>
          <w:sz w:val="28"/>
          <w:szCs w:val="28"/>
        </w:rPr>
        <w:t>十</w:t>
      </w:r>
      <w:r>
        <w:rPr>
          <w:rFonts w:hint="eastAsia" w:ascii="华文仿宋" w:hAnsi="华文仿宋" w:eastAsia="华文仿宋" w:cs="Times New Roman"/>
          <w:b/>
          <w:color w:val="000000"/>
          <w:sz w:val="28"/>
          <w:szCs w:val="28"/>
          <w:lang w:val="en-US" w:eastAsia="zh-CN"/>
        </w:rPr>
        <w:t>九</w:t>
      </w:r>
      <w:r>
        <w:rPr>
          <w:rFonts w:hint="eastAsia" w:ascii="华文仿宋" w:hAnsi="华文仿宋" w:eastAsia="华文仿宋" w:cs="Times New Roman"/>
          <w:b/>
          <w:color w:val="000000"/>
          <w:sz w:val="28"/>
          <w:szCs w:val="28"/>
        </w:rPr>
        <w:t>条</w:t>
      </w:r>
      <w:r>
        <w:rPr>
          <w:rFonts w:hint="eastAsia" w:ascii="华文仿宋" w:hAnsi="华文仿宋" w:eastAsia="华文仿宋"/>
          <w:color w:val="000000"/>
          <w:sz w:val="28"/>
          <w:szCs w:val="28"/>
        </w:rPr>
        <w:t xml:space="preserve">  </w:t>
      </w:r>
      <w:r>
        <w:rPr>
          <w:rFonts w:hint="eastAsia" w:ascii="华文仿宋" w:hAnsi="华文仿宋" w:eastAsia="华文仿宋"/>
          <w:color w:val="000000"/>
          <w:sz w:val="28"/>
          <w:szCs w:val="28"/>
          <w:lang w:val="en-US" w:eastAsia="zh-CN"/>
        </w:rPr>
        <w:t>获得</w:t>
      </w:r>
      <w:r>
        <w:rPr>
          <w:rFonts w:hint="eastAsia" w:ascii="华文仿宋" w:hAnsi="华文仿宋" w:eastAsia="华文仿宋"/>
          <w:color w:val="000000"/>
          <w:sz w:val="28"/>
          <w:szCs w:val="28"/>
        </w:rPr>
        <w:t>一等奖以上成果，择优向政府和国家级协会提名科学技术奖。</w:t>
      </w:r>
    </w:p>
    <w:p w14:paraId="3DE57322">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ascii="华文仿宋" w:hAnsi="华文仿宋" w:eastAsia="华文仿宋"/>
          <w:color w:val="000000"/>
          <w:sz w:val="28"/>
          <w:szCs w:val="28"/>
        </w:rPr>
      </w:pPr>
      <w:r>
        <w:rPr>
          <w:rFonts w:ascii="华文仿宋" w:hAnsi="华文仿宋" w:eastAsia="华文仿宋"/>
          <w:b/>
          <w:color w:val="000000"/>
          <w:sz w:val="28"/>
          <w:szCs w:val="28"/>
        </w:rPr>
        <w:t>第</w:t>
      </w:r>
      <w:r>
        <w:rPr>
          <w:rFonts w:hint="eastAsia" w:ascii="华文仿宋" w:hAnsi="华文仿宋" w:eastAsia="华文仿宋"/>
          <w:b/>
          <w:color w:val="000000"/>
          <w:sz w:val="28"/>
          <w:szCs w:val="28"/>
          <w:lang w:val="en-US" w:eastAsia="zh-CN"/>
        </w:rPr>
        <w:t>二</w:t>
      </w:r>
      <w:r>
        <w:rPr>
          <w:rFonts w:hint="eastAsia" w:ascii="华文仿宋" w:hAnsi="华文仿宋" w:eastAsia="华文仿宋"/>
          <w:b/>
          <w:color w:val="000000"/>
          <w:sz w:val="28"/>
          <w:szCs w:val="28"/>
        </w:rPr>
        <w:t>十</w:t>
      </w:r>
      <w:r>
        <w:rPr>
          <w:rFonts w:ascii="华文仿宋" w:hAnsi="华文仿宋" w:eastAsia="华文仿宋"/>
          <w:b/>
          <w:color w:val="000000"/>
          <w:sz w:val="28"/>
          <w:szCs w:val="28"/>
        </w:rPr>
        <w:t>条</w:t>
      </w:r>
      <w:r>
        <w:rPr>
          <w:rFonts w:hint="eastAsia" w:ascii="华文仿宋" w:hAnsi="华文仿宋" w:eastAsia="华文仿宋"/>
          <w:color w:val="000000"/>
          <w:sz w:val="28"/>
          <w:szCs w:val="28"/>
          <w:shd w:val="clear" w:color="auto" w:fill="FFFFFF"/>
        </w:rPr>
        <w:t xml:space="preserve">  </w:t>
      </w:r>
      <w:r>
        <w:rPr>
          <w:rFonts w:ascii="华文仿宋" w:hAnsi="华文仿宋" w:eastAsia="华文仿宋"/>
          <w:color w:val="000000"/>
          <w:sz w:val="28"/>
          <w:szCs w:val="28"/>
        </w:rPr>
        <w:t>科技奖评审实行回避制度，与被评审的</w:t>
      </w:r>
      <w:r>
        <w:rPr>
          <w:rFonts w:hint="eastAsia" w:ascii="华文仿宋" w:hAnsi="华文仿宋" w:eastAsia="华文仿宋"/>
          <w:color w:val="000000"/>
          <w:sz w:val="28"/>
          <w:szCs w:val="28"/>
        </w:rPr>
        <w:t>完成</w:t>
      </w:r>
      <w:r>
        <w:rPr>
          <w:rFonts w:ascii="华文仿宋" w:hAnsi="华文仿宋" w:eastAsia="华文仿宋"/>
          <w:color w:val="000000"/>
          <w:sz w:val="28"/>
          <w:szCs w:val="28"/>
        </w:rPr>
        <w:t>人、</w:t>
      </w:r>
      <w:r>
        <w:rPr>
          <w:rFonts w:hint="eastAsia" w:ascii="华文仿宋" w:hAnsi="华文仿宋" w:eastAsia="华文仿宋"/>
          <w:color w:val="000000"/>
          <w:sz w:val="28"/>
          <w:szCs w:val="28"/>
        </w:rPr>
        <w:t>完成</w:t>
      </w:r>
      <w:r>
        <w:rPr>
          <w:rFonts w:ascii="华文仿宋" w:hAnsi="华文仿宋" w:eastAsia="华文仿宋"/>
          <w:color w:val="000000"/>
          <w:sz w:val="28"/>
          <w:szCs w:val="28"/>
        </w:rPr>
        <w:t>单位或者</w:t>
      </w:r>
      <w:r>
        <w:rPr>
          <w:rFonts w:hint="eastAsia" w:ascii="华文仿宋" w:hAnsi="华文仿宋" w:eastAsia="华文仿宋"/>
          <w:color w:val="000000"/>
          <w:sz w:val="28"/>
          <w:szCs w:val="28"/>
        </w:rPr>
        <w:t>申报</w:t>
      </w:r>
      <w:r>
        <w:rPr>
          <w:rFonts w:ascii="华文仿宋" w:hAnsi="华文仿宋" w:eastAsia="华文仿宋"/>
          <w:color w:val="000000"/>
          <w:sz w:val="28"/>
          <w:szCs w:val="28"/>
        </w:rPr>
        <w:t>项目有利害关系的评审专家应当回避。</w:t>
      </w:r>
    </w:p>
    <w:p w14:paraId="1FC6A36C">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ascii="华文仿宋" w:hAnsi="华文仿宋" w:eastAsia="华文仿宋"/>
          <w:color w:val="000000"/>
          <w:sz w:val="28"/>
          <w:szCs w:val="28"/>
        </w:rPr>
      </w:pPr>
      <w:r>
        <w:rPr>
          <w:rFonts w:ascii="华文仿宋" w:hAnsi="华文仿宋" w:eastAsia="华文仿宋"/>
          <w:b/>
          <w:color w:val="000000"/>
          <w:sz w:val="28"/>
          <w:szCs w:val="28"/>
        </w:rPr>
        <w:t>第</w:t>
      </w:r>
      <w:r>
        <w:rPr>
          <w:rFonts w:hint="eastAsia" w:ascii="华文仿宋" w:hAnsi="华文仿宋" w:eastAsia="华文仿宋"/>
          <w:b/>
          <w:color w:val="000000"/>
          <w:sz w:val="28"/>
          <w:szCs w:val="28"/>
          <w:lang w:val="en-US" w:eastAsia="zh-CN"/>
        </w:rPr>
        <w:t>二</w:t>
      </w:r>
      <w:r>
        <w:rPr>
          <w:rFonts w:hint="eastAsia" w:ascii="华文仿宋" w:hAnsi="华文仿宋" w:eastAsia="华文仿宋"/>
          <w:b/>
          <w:color w:val="000000"/>
          <w:sz w:val="28"/>
          <w:szCs w:val="28"/>
        </w:rPr>
        <w:t>十</w:t>
      </w:r>
      <w:r>
        <w:rPr>
          <w:rFonts w:hint="eastAsia" w:ascii="华文仿宋" w:hAnsi="华文仿宋" w:eastAsia="华文仿宋"/>
          <w:b/>
          <w:color w:val="000000"/>
          <w:sz w:val="28"/>
          <w:szCs w:val="28"/>
          <w:lang w:val="en-US" w:eastAsia="zh-CN"/>
        </w:rPr>
        <w:t>一</w:t>
      </w:r>
      <w:r>
        <w:rPr>
          <w:rFonts w:ascii="华文仿宋" w:hAnsi="华文仿宋" w:eastAsia="华文仿宋"/>
          <w:b/>
          <w:color w:val="000000"/>
          <w:sz w:val="28"/>
          <w:szCs w:val="28"/>
        </w:rPr>
        <w:t>条</w:t>
      </w:r>
      <w:r>
        <w:rPr>
          <w:rFonts w:ascii="华文仿宋" w:hAnsi="华文仿宋" w:eastAsia="华文仿宋"/>
          <w:color w:val="000000"/>
          <w:sz w:val="28"/>
          <w:szCs w:val="28"/>
        </w:rPr>
        <w:t xml:space="preserve"> </w:t>
      </w:r>
      <w:r>
        <w:rPr>
          <w:rFonts w:hint="eastAsia" w:ascii="华文仿宋" w:hAnsi="华文仿宋" w:eastAsia="华文仿宋"/>
          <w:color w:val="000000"/>
          <w:sz w:val="28"/>
          <w:szCs w:val="28"/>
        </w:rPr>
        <w:t xml:space="preserve"> </w:t>
      </w:r>
      <w:r>
        <w:rPr>
          <w:rFonts w:ascii="华文仿宋" w:hAnsi="华文仿宋" w:eastAsia="华文仿宋"/>
          <w:color w:val="000000"/>
          <w:sz w:val="28"/>
          <w:szCs w:val="28"/>
        </w:rPr>
        <w:t>评审</w:t>
      </w:r>
      <w:r>
        <w:rPr>
          <w:rFonts w:hint="eastAsia" w:ascii="华文仿宋" w:hAnsi="华文仿宋" w:eastAsia="华文仿宋"/>
          <w:color w:val="000000"/>
          <w:sz w:val="28"/>
          <w:szCs w:val="28"/>
        </w:rPr>
        <w:t>专家</w:t>
      </w:r>
      <w:r>
        <w:rPr>
          <w:rFonts w:ascii="华文仿宋" w:hAnsi="华文仿宋" w:eastAsia="华文仿宋"/>
          <w:color w:val="000000"/>
          <w:sz w:val="28"/>
          <w:szCs w:val="28"/>
        </w:rPr>
        <w:t>应当对</w:t>
      </w:r>
      <w:r>
        <w:rPr>
          <w:rFonts w:hint="eastAsia" w:ascii="华文仿宋" w:hAnsi="华文仿宋" w:eastAsia="华文仿宋"/>
          <w:color w:val="000000"/>
          <w:sz w:val="28"/>
          <w:szCs w:val="28"/>
        </w:rPr>
        <w:t>申报</w:t>
      </w:r>
      <w:r>
        <w:rPr>
          <w:rFonts w:ascii="华文仿宋" w:hAnsi="华文仿宋" w:eastAsia="华文仿宋"/>
          <w:color w:val="000000"/>
          <w:sz w:val="28"/>
          <w:szCs w:val="28"/>
        </w:rPr>
        <w:t>项目的技术内容及评审情况严格保守秘密</w:t>
      </w:r>
      <w:r>
        <w:rPr>
          <w:rFonts w:hint="eastAsia" w:ascii="华文仿宋" w:hAnsi="华文仿宋" w:eastAsia="华文仿宋"/>
          <w:color w:val="000000"/>
          <w:sz w:val="28"/>
          <w:szCs w:val="28"/>
        </w:rPr>
        <w:t>。</w:t>
      </w:r>
    </w:p>
    <w:p w14:paraId="0D6795AF">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ascii="华文仿宋" w:hAnsi="华文仿宋" w:eastAsia="华文仿宋"/>
          <w:color w:val="000000"/>
          <w:sz w:val="28"/>
          <w:szCs w:val="28"/>
        </w:rPr>
      </w:pPr>
      <w:r>
        <w:rPr>
          <w:rFonts w:ascii="华文仿宋" w:hAnsi="华文仿宋" w:eastAsia="华文仿宋"/>
          <w:b/>
          <w:color w:val="000000"/>
          <w:sz w:val="28"/>
          <w:szCs w:val="28"/>
        </w:rPr>
        <w:t>第</w:t>
      </w:r>
      <w:r>
        <w:rPr>
          <w:rFonts w:hint="eastAsia" w:ascii="华文仿宋" w:hAnsi="华文仿宋" w:eastAsia="华文仿宋"/>
          <w:b/>
          <w:color w:val="000000"/>
          <w:sz w:val="28"/>
          <w:szCs w:val="28"/>
          <w:lang w:val="en-US" w:eastAsia="zh-CN"/>
        </w:rPr>
        <w:t>二</w:t>
      </w:r>
      <w:r>
        <w:rPr>
          <w:rFonts w:ascii="华文仿宋" w:hAnsi="华文仿宋" w:eastAsia="华文仿宋"/>
          <w:b/>
          <w:color w:val="000000"/>
          <w:sz w:val="28"/>
          <w:szCs w:val="28"/>
        </w:rPr>
        <w:t>十</w:t>
      </w:r>
      <w:r>
        <w:rPr>
          <w:rFonts w:hint="eastAsia" w:ascii="华文仿宋" w:hAnsi="华文仿宋" w:eastAsia="华文仿宋"/>
          <w:b/>
          <w:color w:val="000000"/>
          <w:sz w:val="28"/>
          <w:szCs w:val="28"/>
          <w:lang w:val="en-US" w:eastAsia="zh-CN"/>
        </w:rPr>
        <w:t>二</w:t>
      </w:r>
      <w:r>
        <w:rPr>
          <w:rFonts w:ascii="华文仿宋" w:hAnsi="华文仿宋" w:eastAsia="华文仿宋"/>
          <w:b/>
          <w:color w:val="000000"/>
          <w:sz w:val="28"/>
          <w:szCs w:val="28"/>
        </w:rPr>
        <w:t>条</w:t>
      </w:r>
      <w:r>
        <w:rPr>
          <w:rFonts w:hint="eastAsia" w:ascii="华文仿宋" w:hAnsi="华文仿宋" w:eastAsia="华文仿宋"/>
          <w:color w:val="000000"/>
          <w:sz w:val="28"/>
          <w:szCs w:val="28"/>
        </w:rPr>
        <w:t xml:space="preserve">  科技进步奖的申报</w:t>
      </w:r>
      <w:r>
        <w:rPr>
          <w:rFonts w:ascii="华文仿宋" w:hAnsi="华文仿宋" w:eastAsia="华文仿宋"/>
          <w:color w:val="000000"/>
          <w:sz w:val="28"/>
          <w:szCs w:val="28"/>
        </w:rPr>
        <w:t>项目</w:t>
      </w:r>
      <w:r>
        <w:rPr>
          <w:rFonts w:hint="eastAsia" w:ascii="华文仿宋" w:hAnsi="华文仿宋" w:eastAsia="华文仿宋"/>
          <w:color w:val="000000"/>
          <w:sz w:val="28"/>
          <w:szCs w:val="28"/>
        </w:rPr>
        <w:t>在审定结果公示后</w:t>
      </w:r>
      <w:r>
        <w:rPr>
          <w:rFonts w:ascii="华文仿宋" w:hAnsi="华文仿宋" w:eastAsia="华文仿宋"/>
          <w:color w:val="000000"/>
          <w:sz w:val="28"/>
          <w:szCs w:val="28"/>
        </w:rPr>
        <w:t>要求退出评审的，由</w:t>
      </w:r>
      <w:r>
        <w:rPr>
          <w:rFonts w:hint="eastAsia" w:ascii="华文仿宋" w:hAnsi="华文仿宋" w:eastAsia="华文仿宋"/>
          <w:color w:val="000000"/>
          <w:sz w:val="28"/>
          <w:szCs w:val="28"/>
        </w:rPr>
        <w:t>提名单位（专家）</w:t>
      </w:r>
      <w:r>
        <w:rPr>
          <w:rFonts w:ascii="华文仿宋" w:hAnsi="华文仿宋" w:eastAsia="华文仿宋"/>
          <w:color w:val="000000"/>
          <w:sz w:val="28"/>
          <w:szCs w:val="28"/>
        </w:rPr>
        <w:t>以书面方式向</w:t>
      </w:r>
      <w:r>
        <w:rPr>
          <w:rFonts w:hint="eastAsia" w:ascii="华文仿宋" w:hAnsi="华文仿宋" w:eastAsia="华文仿宋"/>
          <w:color w:val="000000"/>
          <w:sz w:val="28"/>
          <w:szCs w:val="28"/>
        </w:rPr>
        <w:t>省建协专家委员会秘书处</w:t>
      </w:r>
      <w:r>
        <w:rPr>
          <w:rFonts w:ascii="华文仿宋" w:hAnsi="华文仿宋" w:eastAsia="华文仿宋"/>
          <w:color w:val="000000"/>
          <w:sz w:val="28"/>
          <w:szCs w:val="28"/>
        </w:rPr>
        <w:t>提出。经批准退出评审的，</w:t>
      </w:r>
      <w:r>
        <w:rPr>
          <w:rFonts w:hint="eastAsia" w:ascii="华文仿宋" w:hAnsi="华文仿宋" w:eastAsia="华文仿宋"/>
          <w:color w:val="000000"/>
          <w:sz w:val="28"/>
          <w:szCs w:val="28"/>
        </w:rPr>
        <w:t>不得</w:t>
      </w:r>
      <w:r>
        <w:rPr>
          <w:rFonts w:ascii="华文仿宋" w:hAnsi="华文仿宋" w:eastAsia="华文仿宋"/>
          <w:color w:val="000000"/>
          <w:sz w:val="28"/>
          <w:szCs w:val="28"/>
        </w:rPr>
        <w:t>以相关项目技术内容再次</w:t>
      </w:r>
      <w:r>
        <w:rPr>
          <w:rFonts w:hint="eastAsia" w:ascii="华文仿宋" w:hAnsi="华文仿宋" w:eastAsia="华文仿宋"/>
          <w:color w:val="000000"/>
          <w:sz w:val="28"/>
          <w:szCs w:val="28"/>
        </w:rPr>
        <w:t>申报</w:t>
      </w:r>
      <w:r>
        <w:rPr>
          <w:rFonts w:ascii="华文仿宋" w:hAnsi="华文仿宋" w:eastAsia="华文仿宋"/>
          <w:color w:val="000000"/>
          <w:sz w:val="28"/>
          <w:szCs w:val="28"/>
        </w:rPr>
        <w:t>。</w:t>
      </w:r>
    </w:p>
    <w:p w14:paraId="0679F6F2">
      <w:pPr>
        <w:keepNext w:val="0"/>
        <w:keepLines w:val="0"/>
        <w:pageBreakBefore w:val="0"/>
        <w:kinsoku/>
        <w:wordWrap/>
        <w:overflowPunct/>
        <w:topLinePunct w:val="0"/>
        <w:bidi w:val="0"/>
        <w:adjustRightInd w:val="0"/>
        <w:snapToGrid w:val="0"/>
        <w:spacing w:line="360" w:lineRule="auto"/>
        <w:jc w:val="center"/>
        <w:textAlignment w:val="auto"/>
        <w:rPr>
          <w:rFonts w:ascii="华文仿宋" w:hAnsi="华文仿宋" w:eastAsia="华文仿宋"/>
          <w:b/>
          <w:color w:val="000000"/>
          <w:sz w:val="28"/>
          <w:szCs w:val="28"/>
        </w:rPr>
      </w:pPr>
      <w:r>
        <w:rPr>
          <w:rFonts w:ascii="华文仿宋" w:hAnsi="华文仿宋" w:eastAsia="华文仿宋"/>
          <w:b/>
          <w:color w:val="000000"/>
          <w:sz w:val="28"/>
          <w:szCs w:val="28"/>
        </w:rPr>
        <w:t>第</w:t>
      </w:r>
      <w:r>
        <w:rPr>
          <w:rFonts w:hint="eastAsia" w:ascii="华文仿宋" w:hAnsi="华文仿宋" w:eastAsia="华文仿宋"/>
          <w:b/>
          <w:color w:val="000000"/>
          <w:sz w:val="28"/>
          <w:szCs w:val="28"/>
        </w:rPr>
        <w:t>六</w:t>
      </w:r>
      <w:r>
        <w:rPr>
          <w:rFonts w:ascii="华文仿宋" w:hAnsi="华文仿宋" w:eastAsia="华文仿宋"/>
          <w:b/>
          <w:color w:val="000000"/>
          <w:sz w:val="28"/>
          <w:szCs w:val="28"/>
        </w:rPr>
        <w:t>章　附　则</w:t>
      </w:r>
    </w:p>
    <w:p w14:paraId="655DAC0C">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ascii="华文仿宋" w:hAnsi="华文仿宋" w:eastAsia="华文仿宋"/>
          <w:color w:val="000000"/>
          <w:sz w:val="28"/>
          <w:szCs w:val="28"/>
        </w:rPr>
      </w:pPr>
      <w:r>
        <w:rPr>
          <w:rFonts w:ascii="华文仿宋" w:hAnsi="华文仿宋" w:eastAsia="华文仿宋"/>
          <w:b/>
          <w:color w:val="000000"/>
          <w:sz w:val="28"/>
          <w:szCs w:val="28"/>
        </w:rPr>
        <w:t>第</w:t>
      </w:r>
      <w:r>
        <w:rPr>
          <w:rFonts w:hint="eastAsia" w:ascii="华文仿宋" w:hAnsi="华文仿宋" w:eastAsia="华文仿宋"/>
          <w:b/>
          <w:color w:val="000000"/>
          <w:sz w:val="28"/>
          <w:szCs w:val="28"/>
          <w:lang w:val="en-US" w:eastAsia="zh-CN"/>
        </w:rPr>
        <w:t>二</w:t>
      </w:r>
      <w:r>
        <w:rPr>
          <w:rFonts w:hint="eastAsia" w:ascii="华文仿宋" w:hAnsi="华文仿宋" w:eastAsia="华文仿宋"/>
          <w:b/>
          <w:color w:val="000000"/>
          <w:sz w:val="28"/>
          <w:szCs w:val="28"/>
        </w:rPr>
        <w:t>十</w:t>
      </w:r>
      <w:r>
        <w:rPr>
          <w:rFonts w:hint="eastAsia" w:ascii="华文仿宋" w:hAnsi="华文仿宋" w:eastAsia="华文仿宋"/>
          <w:b/>
          <w:color w:val="000000"/>
          <w:sz w:val="28"/>
          <w:szCs w:val="28"/>
          <w:lang w:val="en-US" w:eastAsia="zh-CN"/>
        </w:rPr>
        <w:t>三</w:t>
      </w:r>
      <w:r>
        <w:rPr>
          <w:rFonts w:ascii="华文仿宋" w:hAnsi="华文仿宋" w:eastAsia="华文仿宋"/>
          <w:b/>
          <w:color w:val="000000"/>
          <w:sz w:val="28"/>
          <w:szCs w:val="28"/>
        </w:rPr>
        <w:t>条</w:t>
      </w:r>
      <w:r>
        <w:rPr>
          <w:rFonts w:hint="eastAsia" w:ascii="华文仿宋" w:hAnsi="华文仿宋" w:eastAsia="华文仿宋"/>
          <w:b/>
          <w:color w:val="000000"/>
          <w:sz w:val="28"/>
          <w:szCs w:val="28"/>
        </w:rPr>
        <w:t xml:space="preserve"> </w:t>
      </w:r>
      <w:r>
        <w:rPr>
          <w:rFonts w:ascii="华文仿宋" w:hAnsi="华文仿宋" w:eastAsia="华文仿宋"/>
          <w:color w:val="000000"/>
          <w:sz w:val="28"/>
          <w:szCs w:val="28"/>
        </w:rPr>
        <w:t xml:space="preserve"> </w:t>
      </w:r>
      <w:r>
        <w:rPr>
          <w:rFonts w:hint="eastAsia" w:ascii="华文仿宋" w:hAnsi="华文仿宋" w:eastAsia="华文仿宋"/>
          <w:sz w:val="28"/>
          <w:szCs w:val="28"/>
        </w:rPr>
        <w:t>项目申报材料不退回。</w:t>
      </w:r>
    </w:p>
    <w:p w14:paraId="00A6531B">
      <w:pPr>
        <w:keepNext w:val="0"/>
        <w:keepLines w:val="0"/>
        <w:pageBreakBefore w:val="0"/>
        <w:kinsoku/>
        <w:wordWrap/>
        <w:overflowPunct/>
        <w:topLinePunct w:val="0"/>
        <w:bidi w:val="0"/>
        <w:adjustRightInd w:val="0"/>
        <w:snapToGrid w:val="0"/>
        <w:spacing w:line="360" w:lineRule="auto"/>
        <w:ind w:firstLine="561" w:firstLineChars="200"/>
        <w:jc w:val="left"/>
        <w:textAlignment w:val="auto"/>
        <w:rPr>
          <w:rFonts w:ascii="华文仿宋" w:hAnsi="华文仿宋" w:eastAsia="华文仿宋"/>
          <w:color w:val="000000"/>
          <w:sz w:val="28"/>
          <w:szCs w:val="28"/>
        </w:rPr>
      </w:pPr>
      <w:r>
        <w:rPr>
          <w:rFonts w:ascii="华文仿宋" w:hAnsi="华文仿宋" w:eastAsia="华文仿宋"/>
          <w:b/>
          <w:bCs/>
          <w:color w:val="000000"/>
          <w:sz w:val="28"/>
          <w:szCs w:val="28"/>
        </w:rPr>
        <w:t>第</w:t>
      </w:r>
      <w:r>
        <w:rPr>
          <w:rFonts w:hint="eastAsia" w:ascii="华文仿宋" w:hAnsi="华文仿宋" w:eastAsia="华文仿宋"/>
          <w:b/>
          <w:bCs/>
          <w:color w:val="000000"/>
          <w:sz w:val="28"/>
          <w:szCs w:val="28"/>
          <w:lang w:val="en-US" w:eastAsia="zh-CN"/>
        </w:rPr>
        <w:t>二</w:t>
      </w:r>
      <w:r>
        <w:rPr>
          <w:rFonts w:ascii="华文仿宋" w:hAnsi="华文仿宋" w:eastAsia="华文仿宋"/>
          <w:b/>
          <w:bCs/>
          <w:color w:val="000000"/>
          <w:sz w:val="28"/>
          <w:szCs w:val="28"/>
        </w:rPr>
        <w:t>十</w:t>
      </w:r>
      <w:r>
        <w:rPr>
          <w:rFonts w:hint="eastAsia" w:ascii="华文仿宋" w:hAnsi="华文仿宋" w:eastAsia="华文仿宋"/>
          <w:b/>
          <w:bCs/>
          <w:color w:val="000000"/>
          <w:sz w:val="28"/>
          <w:szCs w:val="28"/>
          <w:lang w:val="en-US" w:eastAsia="zh-CN"/>
        </w:rPr>
        <w:t>四条</w:t>
      </w:r>
      <w:bookmarkStart w:id="0" w:name="_GoBack"/>
      <w:bookmarkEnd w:id="0"/>
      <w:r>
        <w:rPr>
          <w:rFonts w:ascii="华文仿宋" w:hAnsi="华文仿宋" w:eastAsia="华文仿宋"/>
          <w:color w:val="000000"/>
          <w:sz w:val="28"/>
          <w:szCs w:val="28"/>
        </w:rPr>
        <w:t xml:space="preserve"> </w:t>
      </w:r>
      <w:r>
        <w:rPr>
          <w:rFonts w:hint="eastAsia" w:ascii="华文仿宋" w:hAnsi="华文仿宋" w:eastAsia="华文仿宋"/>
          <w:color w:val="000000"/>
          <w:sz w:val="28"/>
          <w:szCs w:val="28"/>
        </w:rPr>
        <w:t xml:space="preserve"> 本细则由省建协专家委员会负责解释。</w:t>
      </w:r>
    </w:p>
    <w:p w14:paraId="12E45939">
      <w:pPr>
        <w:keepNext w:val="0"/>
        <w:keepLines w:val="0"/>
        <w:pageBreakBefore w:val="0"/>
        <w:kinsoku/>
        <w:wordWrap/>
        <w:overflowPunct/>
        <w:topLinePunct w:val="0"/>
        <w:bidi w:val="0"/>
        <w:adjustRightInd w:val="0"/>
        <w:snapToGrid w:val="0"/>
        <w:spacing w:line="360" w:lineRule="auto"/>
        <w:ind w:right="160" w:firstLine="561" w:firstLineChars="200"/>
        <w:jc w:val="left"/>
        <w:textAlignment w:val="auto"/>
        <w:rPr>
          <w:sz w:val="28"/>
          <w:szCs w:val="28"/>
        </w:rPr>
      </w:pPr>
      <w:r>
        <w:rPr>
          <w:rFonts w:ascii="华文仿宋" w:hAnsi="华文仿宋" w:eastAsia="华文仿宋"/>
          <w:b/>
          <w:bCs/>
          <w:color w:val="000000"/>
          <w:sz w:val="28"/>
          <w:szCs w:val="28"/>
        </w:rPr>
        <w:t>第</w:t>
      </w:r>
      <w:r>
        <w:rPr>
          <w:rFonts w:hint="eastAsia" w:ascii="华文仿宋" w:hAnsi="华文仿宋" w:eastAsia="华文仿宋"/>
          <w:b/>
          <w:bCs/>
          <w:color w:val="000000"/>
          <w:sz w:val="28"/>
          <w:szCs w:val="28"/>
          <w:lang w:val="en-US" w:eastAsia="zh-CN"/>
        </w:rPr>
        <w:t>二</w:t>
      </w:r>
      <w:r>
        <w:rPr>
          <w:rFonts w:ascii="华文仿宋" w:hAnsi="华文仿宋" w:eastAsia="华文仿宋"/>
          <w:b/>
          <w:bCs/>
          <w:color w:val="000000"/>
          <w:sz w:val="28"/>
          <w:szCs w:val="28"/>
        </w:rPr>
        <w:t>十</w:t>
      </w:r>
      <w:r>
        <w:rPr>
          <w:rFonts w:hint="eastAsia" w:ascii="华文仿宋" w:hAnsi="华文仿宋" w:eastAsia="华文仿宋"/>
          <w:b/>
          <w:bCs/>
          <w:color w:val="000000"/>
          <w:sz w:val="28"/>
          <w:szCs w:val="28"/>
          <w:lang w:val="en-US" w:eastAsia="zh-CN"/>
        </w:rPr>
        <w:t>五</w:t>
      </w:r>
      <w:r>
        <w:rPr>
          <w:rFonts w:ascii="华文仿宋" w:hAnsi="华文仿宋" w:eastAsia="华文仿宋"/>
          <w:b/>
          <w:bCs/>
          <w:color w:val="000000"/>
          <w:sz w:val="28"/>
          <w:szCs w:val="28"/>
        </w:rPr>
        <w:t>条</w:t>
      </w:r>
      <w:r>
        <w:rPr>
          <w:rFonts w:hint="eastAsia" w:ascii="华文仿宋" w:hAnsi="华文仿宋" w:eastAsia="华文仿宋"/>
          <w:b/>
          <w:bCs/>
          <w:color w:val="000000"/>
          <w:sz w:val="28"/>
          <w:szCs w:val="28"/>
        </w:rPr>
        <w:t xml:space="preserve">  </w:t>
      </w:r>
      <w:r>
        <w:rPr>
          <w:rFonts w:ascii="华文仿宋" w:hAnsi="华文仿宋" w:eastAsia="华文仿宋"/>
          <w:color w:val="000000"/>
          <w:sz w:val="28"/>
          <w:szCs w:val="28"/>
        </w:rPr>
        <w:t>本细则自</w:t>
      </w:r>
      <w:r>
        <w:rPr>
          <w:rFonts w:hint="eastAsia" w:ascii="华文仿宋" w:hAnsi="华文仿宋" w:eastAsia="华文仿宋"/>
          <w:color w:val="000000"/>
          <w:sz w:val="28"/>
          <w:szCs w:val="28"/>
        </w:rPr>
        <w:t>公布之日起</w:t>
      </w:r>
      <w:r>
        <w:rPr>
          <w:rFonts w:ascii="华文仿宋" w:hAnsi="华文仿宋" w:eastAsia="华文仿宋"/>
          <w:color w:val="000000"/>
          <w:sz w:val="28"/>
          <w:szCs w:val="28"/>
        </w:rPr>
        <w:t>施行。</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CAA799A8-2294-42D5-B3BB-7C2F83638924}"/>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01E7F4FD-BF3A-434B-A346-01285ABDFCBA}"/>
  </w:font>
  <w:font w:name="华文中宋">
    <w:panose1 w:val="02010600040101010101"/>
    <w:charset w:val="86"/>
    <w:family w:val="auto"/>
    <w:pitch w:val="default"/>
    <w:sig w:usb0="00000287" w:usb1="080F0000" w:usb2="00000000" w:usb3="00000000" w:csb0="0004009F" w:csb1="DFD70000"/>
    <w:embedRegular r:id="rId3" w:fontKey="{EC10BD33-D95B-4862-AED5-28A3AB8AC341}"/>
  </w:font>
  <w:font w:name="仿宋_GB2312">
    <w:altName w:val="仿宋"/>
    <w:panose1 w:val="02010609030101010101"/>
    <w:charset w:val="86"/>
    <w:family w:val="modern"/>
    <w:pitch w:val="default"/>
    <w:sig w:usb0="00000000" w:usb1="00000000" w:usb2="00000000" w:usb3="00000000" w:csb0="00040000" w:csb1="00000000"/>
    <w:embedRegular r:id="rId4" w:fontKey="{EE1B501A-F9C5-46F3-B3E8-A86706C185CB}"/>
  </w:font>
  <w:font w:name="仿宋">
    <w:panose1 w:val="02010609060101010101"/>
    <w:charset w:val="86"/>
    <w:family w:val="modern"/>
    <w:pitch w:val="default"/>
    <w:sig w:usb0="800002BF" w:usb1="38CF7CFA" w:usb2="00000016" w:usb3="00000000" w:csb0="00040001" w:csb1="00000000"/>
    <w:embedRegular r:id="rId5" w:fontKey="{E244BF2E-2999-4D28-9CD6-405651519011}"/>
  </w:font>
  <w:font w:name="微软雅黑">
    <w:panose1 w:val="020B0503020204020204"/>
    <w:charset w:val="86"/>
    <w:family w:val="auto"/>
    <w:pitch w:val="default"/>
    <w:sig w:usb0="80000287" w:usb1="2ACF3C50" w:usb2="00000016" w:usb3="00000000" w:csb0="0004001F" w:csb1="00000000"/>
    <w:embedRegular r:id="rId6" w:fontKey="{B68FBE85-6D64-4AFF-AEE2-D318A9CAF8F1}"/>
  </w:font>
  <w:font w:name="华文仿宋">
    <w:panose1 w:val="02010600040101010101"/>
    <w:charset w:val="86"/>
    <w:family w:val="auto"/>
    <w:pitch w:val="default"/>
    <w:sig w:usb0="00000287" w:usb1="080F0000" w:usb2="00000000" w:usb3="00000000" w:csb0="0004009F" w:csb1="DFD70000"/>
    <w:embedRegular r:id="rId7" w:fontKey="{451167B3-78FE-4F0C-8A4F-296C93894106}"/>
  </w:font>
  <w:font w:name="方正小标宋简体">
    <w:panose1 w:val="02000000000000000000"/>
    <w:charset w:val="86"/>
    <w:family w:val="script"/>
    <w:pitch w:val="default"/>
    <w:sig w:usb0="00000001" w:usb1="08000000" w:usb2="00000000" w:usb3="00000000" w:csb0="00040000" w:csb1="00000000"/>
    <w:embedRegular r:id="rId8" w:fontKey="{4FD02E78-66A6-4BDE-BB2D-A71FB86840BB}"/>
  </w:font>
  <w:font w:name="楷体">
    <w:panose1 w:val="02010609060101010101"/>
    <w:charset w:val="86"/>
    <w:family w:val="modern"/>
    <w:pitch w:val="default"/>
    <w:sig w:usb0="800002BF" w:usb1="38CF7CFA" w:usb2="00000016" w:usb3="00000000" w:csb0="00040001" w:csb1="00000000"/>
    <w:embedRegular r:id="rId9" w:fontKey="{F06BCD84-D265-459E-A471-53D2D00C253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FA5EDC">
    <w:pPr>
      <w:pStyle w:val="3"/>
      <w:jc w:val="center"/>
    </w:pPr>
    <w:r>
      <w:fldChar w:fldCharType="begin"/>
    </w:r>
    <w:r>
      <w:instrText xml:space="preserve"> PAGE   \* MERGEFORMAT </w:instrText>
    </w:r>
    <w:r>
      <w:fldChar w:fldCharType="separate"/>
    </w:r>
    <w:r>
      <w:rPr>
        <w:lang w:val="zh-CN"/>
      </w:rPr>
      <w:t>6</w:t>
    </w:r>
    <w:r>
      <w:fldChar w:fldCharType="end"/>
    </w:r>
  </w:p>
  <w:p w14:paraId="479400FE">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008600"/>
    <w:multiLevelType w:val="singleLevel"/>
    <w:tmpl w:val="D5008600"/>
    <w:lvl w:ilvl="0" w:tentative="0">
      <w:start w:val="2"/>
      <w:numFmt w:val="decimal"/>
      <w:lvlText w:val="%1."/>
      <w:lvlJc w:val="left"/>
      <w:pPr>
        <w:tabs>
          <w:tab w:val="left" w:pos="312"/>
        </w:tabs>
      </w:pPr>
    </w:lvl>
  </w:abstractNum>
  <w:abstractNum w:abstractNumId="1">
    <w:nsid w:val="1DE76E6A"/>
    <w:multiLevelType w:val="multilevel"/>
    <w:tmpl w:val="1DE76E6A"/>
    <w:lvl w:ilvl="0" w:tentative="0">
      <w:start w:val="4"/>
      <w:numFmt w:val="japaneseCounting"/>
      <w:lvlText w:val="第%1章"/>
      <w:lvlJc w:val="left"/>
      <w:pPr>
        <w:ind w:left="1080" w:hanging="108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5EB368CB"/>
    <w:multiLevelType w:val="singleLevel"/>
    <w:tmpl w:val="5EB368CB"/>
    <w:lvl w:ilvl="0" w:tentative="0">
      <w:start w:val="1"/>
      <w:numFmt w:val="chineseCounting"/>
      <w:suff w:val="space"/>
      <w:lvlText w:val="第%1章"/>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5"/>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yM2Y5Y2M4ZmFmZmZkYTg1ZWRlYTM5MDI2YWRiODcifQ=="/>
  </w:docVars>
  <w:rsids>
    <w:rsidRoot w:val="57C82F49"/>
    <w:rsid w:val="004615F6"/>
    <w:rsid w:val="00BE32F3"/>
    <w:rsid w:val="00C05EF8"/>
    <w:rsid w:val="02E1151B"/>
    <w:rsid w:val="05481AE1"/>
    <w:rsid w:val="05972B4A"/>
    <w:rsid w:val="060A7E39"/>
    <w:rsid w:val="07D7113E"/>
    <w:rsid w:val="08AC6127"/>
    <w:rsid w:val="0A8F5D00"/>
    <w:rsid w:val="0B73117E"/>
    <w:rsid w:val="0BCE4606"/>
    <w:rsid w:val="0C366B23"/>
    <w:rsid w:val="0C920890"/>
    <w:rsid w:val="0D032190"/>
    <w:rsid w:val="0EAF071F"/>
    <w:rsid w:val="0FB3423F"/>
    <w:rsid w:val="1025513D"/>
    <w:rsid w:val="107168E9"/>
    <w:rsid w:val="129F0AAB"/>
    <w:rsid w:val="12BB5397"/>
    <w:rsid w:val="131119A8"/>
    <w:rsid w:val="135E2714"/>
    <w:rsid w:val="157224A6"/>
    <w:rsid w:val="15F07F9B"/>
    <w:rsid w:val="15FA4976"/>
    <w:rsid w:val="172B075D"/>
    <w:rsid w:val="174D6D27"/>
    <w:rsid w:val="17A27073"/>
    <w:rsid w:val="17FD60AF"/>
    <w:rsid w:val="182A7068"/>
    <w:rsid w:val="183D691A"/>
    <w:rsid w:val="1B9273FE"/>
    <w:rsid w:val="1BF43C15"/>
    <w:rsid w:val="1C0320AA"/>
    <w:rsid w:val="1C922845"/>
    <w:rsid w:val="1D44297A"/>
    <w:rsid w:val="1D8B07B8"/>
    <w:rsid w:val="1E4A219D"/>
    <w:rsid w:val="1EDD4E34"/>
    <w:rsid w:val="204505CF"/>
    <w:rsid w:val="20F92B97"/>
    <w:rsid w:val="2147185A"/>
    <w:rsid w:val="2264476D"/>
    <w:rsid w:val="23AC2413"/>
    <w:rsid w:val="23E10F23"/>
    <w:rsid w:val="23F8626D"/>
    <w:rsid w:val="250B08C6"/>
    <w:rsid w:val="261A071C"/>
    <w:rsid w:val="265E6C04"/>
    <w:rsid w:val="27DA63B5"/>
    <w:rsid w:val="27EC0834"/>
    <w:rsid w:val="287B193C"/>
    <w:rsid w:val="288527C5"/>
    <w:rsid w:val="289742A6"/>
    <w:rsid w:val="28CA642A"/>
    <w:rsid w:val="28F6721F"/>
    <w:rsid w:val="28FE33B8"/>
    <w:rsid w:val="2B3C2EE3"/>
    <w:rsid w:val="2DD00DE9"/>
    <w:rsid w:val="2F9E7158"/>
    <w:rsid w:val="30A12589"/>
    <w:rsid w:val="343D03F7"/>
    <w:rsid w:val="34505F50"/>
    <w:rsid w:val="34CB78A0"/>
    <w:rsid w:val="356E45E1"/>
    <w:rsid w:val="362A675A"/>
    <w:rsid w:val="36455C9A"/>
    <w:rsid w:val="36835E6A"/>
    <w:rsid w:val="36861A59"/>
    <w:rsid w:val="369F31F7"/>
    <w:rsid w:val="37D01583"/>
    <w:rsid w:val="39275A9F"/>
    <w:rsid w:val="3A7D77A0"/>
    <w:rsid w:val="3AAB598F"/>
    <w:rsid w:val="3AE07D2F"/>
    <w:rsid w:val="3B862684"/>
    <w:rsid w:val="3CBE6DBC"/>
    <w:rsid w:val="3D1A4D89"/>
    <w:rsid w:val="3D932E36"/>
    <w:rsid w:val="3D9646D4"/>
    <w:rsid w:val="3DC15BF5"/>
    <w:rsid w:val="3FDD65EB"/>
    <w:rsid w:val="3FE931E1"/>
    <w:rsid w:val="400712FB"/>
    <w:rsid w:val="407A652F"/>
    <w:rsid w:val="40DC2D46"/>
    <w:rsid w:val="4182265E"/>
    <w:rsid w:val="428A3D33"/>
    <w:rsid w:val="42AD6748"/>
    <w:rsid w:val="436D5ED7"/>
    <w:rsid w:val="43E048FB"/>
    <w:rsid w:val="44CE6E4A"/>
    <w:rsid w:val="453F6A87"/>
    <w:rsid w:val="45D97854"/>
    <w:rsid w:val="46DF533E"/>
    <w:rsid w:val="479B1370"/>
    <w:rsid w:val="47DE78E1"/>
    <w:rsid w:val="49235CCA"/>
    <w:rsid w:val="49D16C1D"/>
    <w:rsid w:val="4B3777C2"/>
    <w:rsid w:val="4CAC2CB0"/>
    <w:rsid w:val="4CF07BD9"/>
    <w:rsid w:val="4DD92AE7"/>
    <w:rsid w:val="4E04568A"/>
    <w:rsid w:val="4E205010"/>
    <w:rsid w:val="4E5008D0"/>
    <w:rsid w:val="4E594017"/>
    <w:rsid w:val="4E940979"/>
    <w:rsid w:val="4F173A0D"/>
    <w:rsid w:val="50BC3EA7"/>
    <w:rsid w:val="511268B9"/>
    <w:rsid w:val="52C5363A"/>
    <w:rsid w:val="54297BF9"/>
    <w:rsid w:val="547D1CF3"/>
    <w:rsid w:val="55214D74"/>
    <w:rsid w:val="57C82F49"/>
    <w:rsid w:val="58051478"/>
    <w:rsid w:val="58E37755"/>
    <w:rsid w:val="5B2113F2"/>
    <w:rsid w:val="5BB45331"/>
    <w:rsid w:val="5C724561"/>
    <w:rsid w:val="5C9B365E"/>
    <w:rsid w:val="5D9D4BED"/>
    <w:rsid w:val="5DFA7592"/>
    <w:rsid w:val="612956DC"/>
    <w:rsid w:val="61575576"/>
    <w:rsid w:val="62BD60DC"/>
    <w:rsid w:val="65F866DF"/>
    <w:rsid w:val="65FF0727"/>
    <w:rsid w:val="677A0A3F"/>
    <w:rsid w:val="6879282C"/>
    <w:rsid w:val="6A1B3C72"/>
    <w:rsid w:val="6A423690"/>
    <w:rsid w:val="6B3C13F2"/>
    <w:rsid w:val="6BBF5D90"/>
    <w:rsid w:val="6BFA17A9"/>
    <w:rsid w:val="6C7553FD"/>
    <w:rsid w:val="6C91044D"/>
    <w:rsid w:val="6D7926DC"/>
    <w:rsid w:val="6DDC706E"/>
    <w:rsid w:val="6E22773B"/>
    <w:rsid w:val="70F65D45"/>
    <w:rsid w:val="71BF0399"/>
    <w:rsid w:val="72113D4E"/>
    <w:rsid w:val="756D1BE3"/>
    <w:rsid w:val="7614205F"/>
    <w:rsid w:val="7616285A"/>
    <w:rsid w:val="76C84E05"/>
    <w:rsid w:val="777D1E86"/>
    <w:rsid w:val="77C70E30"/>
    <w:rsid w:val="7A2B4A16"/>
    <w:rsid w:val="7BB51BEE"/>
    <w:rsid w:val="7BB80DB6"/>
    <w:rsid w:val="7BD7701C"/>
    <w:rsid w:val="7CFF2915"/>
    <w:rsid w:val="7DDF73F6"/>
    <w:rsid w:val="7DE713AE"/>
    <w:rsid w:val="7E0E3C92"/>
    <w:rsid w:val="7E5576B9"/>
    <w:rsid w:val="7EDC56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3">
    <w:name w:val="footer"/>
    <w:basedOn w:val="1"/>
    <w:qFormat/>
    <w:uiPriority w:val="99"/>
    <w:pPr>
      <w:tabs>
        <w:tab w:val="center" w:pos="4153"/>
        <w:tab w:val="right" w:pos="8306"/>
      </w:tabs>
      <w:snapToGrid w:val="0"/>
      <w:jc w:val="left"/>
    </w:pPr>
    <w:rPr>
      <w:sz w:val="18"/>
      <w:szCs w:val="18"/>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980</Words>
  <Characters>1000</Characters>
  <Lines>0</Lines>
  <Paragraphs>0</Paragraphs>
  <TotalTime>2</TotalTime>
  <ScaleCrop>false</ScaleCrop>
  <LinksUpToDate>false</LinksUpToDate>
  <CharactersWithSpaces>1034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2024-03-07T01:45:00Z</dcterms:created>
  <dc:creator>A</dc:creator>
  <cp:lastModifiedBy>WPS_1702522019</cp:lastModifiedBy>
  <dcterms:modified xsi:type="dcterms:W3CDTF">2025-04-03T03:16:51Z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375D82D6BABE495E9EF8284A4B0B7ABB_13</vt:lpwstr>
  </property>
  <property fmtid="{D5CDD505-2E9C-101B-9397-08002B2CF9AE}" pid="4" name="KSOTemplateDocerSaveRecord">
    <vt:lpwstr>eyJoZGlkIjoiYWZlZGJhOTZjODg2OTY2ZDZiYTJiYzE1OTdkMjQxZjYiLCJ1c2VySWQiOiIxNTY5ODg2NTU2In0=</vt:lpwstr>
  </property>
</Properties>
</file>