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color w:val="FF0000"/>
          <w:spacing w:val="20"/>
          <w:sz w:val="72"/>
          <w:szCs w:val="72"/>
        </w:rPr>
      </w:pPr>
      <w:r>
        <w:rPr>
          <w:rFonts w:hint="eastAsia" w:ascii="华文中宋" w:hAnsi="华文中宋" w:eastAsia="华文中宋"/>
          <w:color w:val="FF0000"/>
          <w:spacing w:val="20"/>
          <w:sz w:val="72"/>
          <w:szCs w:val="72"/>
        </w:rPr>
        <w:t xml:space="preserve"> 河北省建筑业协会文件</w:t>
      </w:r>
    </w:p>
    <w:p>
      <w:pPr>
        <w:jc w:val="center"/>
        <w:rPr>
          <w:rFonts w:ascii="仿宋" w:hAnsi="仿宋" w:eastAsia="仿宋"/>
          <w:sz w:val="32"/>
          <w:szCs w:val="32"/>
        </w:rPr>
      </w:pPr>
    </w:p>
    <w:p>
      <w:pPr>
        <w:jc w:val="center"/>
        <w:rPr>
          <w:rFonts w:ascii="仿宋" w:hAnsi="仿宋" w:eastAsia="仿宋"/>
          <w:sz w:val="32"/>
          <w:szCs w:val="32"/>
        </w:rPr>
      </w:pPr>
      <w:r>
        <w:rPr>
          <w:sz w:val="32"/>
        </w:rPr>
        <mc:AlternateContent>
          <mc:Choice Requires="wps">
            <w:drawing>
              <wp:anchor distT="0" distB="0" distL="114300" distR="114300" simplePos="0" relativeHeight="251659264" behindDoc="0" locked="0" layoutInCell="1" allowOverlap="1">
                <wp:simplePos x="0" y="0"/>
                <wp:positionH relativeFrom="column">
                  <wp:posOffset>-64770</wp:posOffset>
                </wp:positionH>
                <wp:positionV relativeFrom="paragraph">
                  <wp:posOffset>374015</wp:posOffset>
                </wp:positionV>
                <wp:extent cx="5209540" cy="0"/>
                <wp:effectExtent l="0" t="0" r="0" b="0"/>
                <wp:wrapNone/>
                <wp:docPr id="4" name="直接连接符 4"/>
                <wp:cNvGraphicFramePr/>
                <a:graphic xmlns:a="http://schemas.openxmlformats.org/drawingml/2006/main">
                  <a:graphicData uri="http://schemas.microsoft.com/office/word/2010/wordprocessingShape">
                    <wps:wsp>
                      <wps:cNvCnPr/>
                      <wps:spPr>
                        <a:xfrm>
                          <a:off x="1169035" y="2165350"/>
                          <a:ext cx="5209540" cy="0"/>
                        </a:xfrm>
                        <a:prstGeom prst="line">
                          <a:avLst/>
                        </a:prstGeom>
                        <a:ln>
                          <a:solidFill>
                            <a:srgbClr val="FF0000"/>
                          </a:solidFill>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_x0000_s1026" o:spid="_x0000_s1026" o:spt="20" style="position:absolute;left:0pt;margin-left:-5.1pt;margin-top:29.45pt;height:0pt;width:410.2pt;z-index:251659264;mso-width-relative:page;mso-height-relative:page;" filled="f" stroked="t" coordsize="21600,21600" o:gfxdata="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ZEZBtcAAAAJAQAADwAAAAAAAAABACAAAAAiAAAAZHJzL2Rvd25yZXYueG1sUEsB&#10;AhQAFAAAAAgAh07iQFAwkfP2AQAAvgMAAA4AAAAAAAAAAQAgAAAAJgEAAGRycy9lMm9Eb2MueG1s&#10;UEsFBgAAAAAGAAYAWQEAAI4FAAAAAA==&#10;">
                <v:fill on="f" focussize="0,0"/>
                <v:stroke weight="1pt" color="#FF0000 [3205]" miterlimit="8" joinstyle="miter"/>
                <v:imagedata o:title=""/>
                <o:lock v:ext="edit" aspectratio="f"/>
              </v:line>
            </w:pict>
          </mc:Fallback>
        </mc:AlternateContent>
      </w:r>
      <w:r>
        <w:rPr>
          <w:rFonts w:hint="eastAsia" w:ascii="仿宋" w:hAnsi="仿宋" w:eastAsia="仿宋"/>
          <w:sz w:val="32"/>
          <w:szCs w:val="32"/>
        </w:rPr>
        <w:t>冀建协字〔202</w:t>
      </w:r>
      <w:r>
        <w:rPr>
          <w:rFonts w:hint="eastAsia" w:ascii="仿宋" w:hAnsi="仿宋" w:eastAsia="仿宋"/>
          <w:sz w:val="32"/>
          <w:szCs w:val="32"/>
          <w:lang w:val="en-US" w:eastAsia="zh-CN"/>
        </w:rPr>
        <w:t>4</w:t>
      </w:r>
      <w:r>
        <w:rPr>
          <w:rFonts w:hint="eastAsia" w:ascii="仿宋" w:hAnsi="仿宋" w:eastAsia="仿宋"/>
          <w:sz w:val="32"/>
          <w:szCs w:val="32"/>
        </w:rPr>
        <w:t>〕</w:t>
      </w:r>
      <w:r>
        <w:rPr>
          <w:rFonts w:hint="eastAsia" w:ascii="仿宋" w:hAnsi="仿宋" w:eastAsia="仿宋"/>
          <w:sz w:val="32"/>
          <w:szCs w:val="32"/>
          <w:lang w:val="en-US" w:eastAsia="zh-CN"/>
        </w:rPr>
        <w:t xml:space="preserve">25 </w:t>
      </w:r>
      <w:r>
        <w:rPr>
          <w:rFonts w:hint="eastAsia" w:ascii="仿宋" w:hAnsi="仿宋" w:eastAsia="仿宋"/>
          <w:sz w:val="32"/>
          <w:szCs w:val="32"/>
        </w:rPr>
        <w:t>号</w:t>
      </w:r>
    </w:p>
    <w:p>
      <w:pPr>
        <w:jc w:val="center"/>
        <w:rPr>
          <w:rFonts w:ascii="仿宋" w:hAnsi="仿宋" w:eastAsia="仿宋"/>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华文中宋" w:hAnsi="华文中宋" w:eastAsia="华文中宋" w:cs="华文中宋"/>
          <w:b/>
          <w:bCs/>
          <w:i w:val="0"/>
          <w:iCs w:val="0"/>
          <w:caps w:val="0"/>
          <w:color w:val="343434"/>
          <w:spacing w:val="0"/>
          <w:sz w:val="36"/>
          <w:szCs w:val="36"/>
        </w:rPr>
      </w:pPr>
      <w:r>
        <w:rPr>
          <w:rFonts w:hint="eastAsia" w:ascii="华文中宋" w:hAnsi="华文中宋" w:eastAsia="华文中宋" w:cs="华文中宋"/>
          <w:b/>
          <w:bCs/>
          <w:i w:val="0"/>
          <w:iCs w:val="0"/>
          <w:caps w:val="0"/>
          <w:color w:val="343434"/>
          <w:spacing w:val="0"/>
          <w:kern w:val="0"/>
          <w:sz w:val="36"/>
          <w:szCs w:val="36"/>
          <w:lang w:val="en-US" w:eastAsia="zh-CN" w:bidi="ar"/>
        </w:rPr>
        <w:t>关于征集建筑业优秀专利的通知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384" w:beforeAutospacing="0" w:after="0" w:afterAutospacing="0" w:line="442" w:lineRule="atLeast"/>
        <w:ind w:left="0" w:right="0" w:firstLine="0"/>
        <w:jc w:val="left"/>
        <w:rPr>
          <w:rFonts w:hint="eastAsia" w:ascii="仿宋" w:hAnsi="仿宋" w:eastAsia="仿宋" w:cs="仿宋"/>
          <w:i w:val="0"/>
          <w:iCs w:val="0"/>
          <w:caps w:val="0"/>
          <w:color w:val="222222"/>
          <w:spacing w:val="0"/>
          <w:sz w:val="32"/>
          <w:szCs w:val="32"/>
        </w:rPr>
      </w:pPr>
      <w:r>
        <w:rPr>
          <w:rFonts w:hint="eastAsia" w:ascii="仿宋" w:hAnsi="仿宋" w:eastAsia="仿宋" w:cs="仿宋"/>
          <w:i w:val="0"/>
          <w:iCs w:val="0"/>
          <w:caps w:val="0"/>
          <w:color w:val="222222"/>
          <w:spacing w:val="0"/>
          <w:kern w:val="0"/>
          <w:sz w:val="32"/>
          <w:szCs w:val="32"/>
          <w:lang w:val="en-US" w:eastAsia="zh-CN" w:bidi="ar"/>
        </w:rPr>
        <w:t>各市建筑业协会、会员单位：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384" w:beforeAutospacing="0" w:after="0" w:afterAutospacing="0" w:line="442" w:lineRule="atLeast"/>
        <w:ind w:left="0" w:right="0" w:firstLine="640" w:firstLineChars="200"/>
        <w:jc w:val="left"/>
        <w:rPr>
          <w:rFonts w:hint="eastAsia" w:ascii="仿宋" w:hAnsi="仿宋" w:eastAsia="仿宋" w:cs="仿宋"/>
          <w:i w:val="0"/>
          <w:iCs w:val="0"/>
          <w:caps w:val="0"/>
          <w:color w:val="222222"/>
          <w:spacing w:val="0"/>
          <w:sz w:val="32"/>
          <w:szCs w:val="32"/>
        </w:rPr>
      </w:pPr>
      <w:r>
        <w:rPr>
          <w:rFonts w:hint="eastAsia" w:ascii="仿宋" w:hAnsi="仿宋" w:eastAsia="仿宋" w:cs="仿宋"/>
          <w:i w:val="0"/>
          <w:iCs w:val="0"/>
          <w:caps w:val="0"/>
          <w:color w:val="222222"/>
          <w:spacing w:val="0"/>
          <w:kern w:val="0"/>
          <w:sz w:val="32"/>
          <w:szCs w:val="32"/>
          <w:lang w:val="en-US" w:eastAsia="zh-CN" w:bidi="ar"/>
        </w:rPr>
        <w:t>为深入贯彻习近平新时代中国特色社会主义思想，全面落实国家知识产权战略，加快建筑业知识产权转化，提升建筑业企业知识产权运用能力，做好向省政府专利奖的推荐工作，我会决定面向全行业征集优秀专利。现将有关事宜通知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384" w:beforeAutospacing="0" w:after="0" w:afterAutospacing="0" w:line="442" w:lineRule="atLeast"/>
        <w:ind w:left="0" w:right="0" w:firstLine="640" w:firstLineChars="200"/>
        <w:jc w:val="left"/>
        <w:rPr>
          <w:rFonts w:hint="eastAsia" w:ascii="仿宋" w:hAnsi="仿宋" w:eastAsia="仿宋" w:cs="仿宋"/>
          <w:i w:val="0"/>
          <w:iCs w:val="0"/>
          <w:caps w:val="0"/>
          <w:color w:val="222222"/>
          <w:spacing w:val="0"/>
          <w:sz w:val="32"/>
          <w:szCs w:val="32"/>
        </w:rPr>
      </w:pPr>
      <w:r>
        <w:rPr>
          <w:rFonts w:hint="eastAsia" w:ascii="仿宋" w:hAnsi="仿宋" w:eastAsia="仿宋" w:cs="仿宋"/>
          <w:i w:val="0"/>
          <w:iCs w:val="0"/>
          <w:caps w:val="0"/>
          <w:color w:val="222222"/>
          <w:spacing w:val="0"/>
          <w:kern w:val="0"/>
          <w:sz w:val="32"/>
          <w:szCs w:val="32"/>
          <w:lang w:val="en-US" w:eastAsia="zh-CN" w:bidi="ar"/>
        </w:rPr>
        <w:t>一、征集活动安排</w:t>
      </w:r>
    </w:p>
    <w:p>
      <w:pPr>
        <w:keepNext w:val="0"/>
        <w:keepLines w:val="0"/>
        <w:widowControl/>
        <w:suppressLineNumbers w:val="0"/>
        <w:pBdr>
          <w:top w:val="none" w:color="auto" w:sz="0" w:space="0"/>
          <w:left w:val="none" w:color="auto" w:sz="0" w:space="0"/>
          <w:bottom w:val="none" w:color="auto" w:sz="0" w:space="0"/>
          <w:right w:val="none" w:color="auto" w:sz="0" w:space="0"/>
        </w:pBdr>
        <w:spacing w:before="384" w:beforeAutospacing="0" w:after="0" w:afterAutospacing="0" w:line="442" w:lineRule="atLeast"/>
        <w:ind w:left="0" w:right="0" w:firstLine="640" w:firstLineChars="200"/>
        <w:jc w:val="left"/>
        <w:rPr>
          <w:rFonts w:hint="eastAsia" w:ascii="仿宋" w:hAnsi="仿宋" w:eastAsia="仿宋" w:cs="仿宋"/>
          <w:i w:val="0"/>
          <w:iCs w:val="0"/>
          <w:caps w:val="0"/>
          <w:color w:val="222222"/>
          <w:spacing w:val="0"/>
          <w:sz w:val="32"/>
          <w:szCs w:val="32"/>
        </w:rPr>
      </w:pPr>
      <w:r>
        <w:rPr>
          <w:rFonts w:hint="eastAsia" w:ascii="仿宋" w:hAnsi="仿宋" w:eastAsia="仿宋" w:cs="仿宋"/>
          <w:i w:val="0"/>
          <w:iCs w:val="0"/>
          <w:caps w:val="0"/>
          <w:color w:val="222222"/>
          <w:spacing w:val="0"/>
          <w:kern w:val="0"/>
          <w:sz w:val="32"/>
          <w:szCs w:val="32"/>
          <w:lang w:val="en-US" w:eastAsia="zh-CN" w:bidi="ar"/>
        </w:rPr>
        <w:t>（一）材料报送。各企业根据征集活动要求，组织专利申报材料，报送到科技发展部。</w:t>
      </w:r>
    </w:p>
    <w:p>
      <w:pPr>
        <w:keepNext w:val="0"/>
        <w:keepLines w:val="0"/>
        <w:widowControl/>
        <w:suppressLineNumbers w:val="0"/>
        <w:pBdr>
          <w:top w:val="none" w:color="auto" w:sz="0" w:space="0"/>
          <w:left w:val="none" w:color="auto" w:sz="0" w:space="0"/>
          <w:bottom w:val="none" w:color="auto" w:sz="0" w:space="0"/>
          <w:right w:val="none" w:color="auto" w:sz="0" w:space="0"/>
        </w:pBdr>
        <w:spacing w:before="384" w:beforeAutospacing="0" w:after="0" w:afterAutospacing="0" w:line="442" w:lineRule="atLeast"/>
        <w:ind w:left="0" w:right="0" w:firstLine="640" w:firstLineChars="200"/>
        <w:jc w:val="left"/>
        <w:rPr>
          <w:rFonts w:hint="eastAsia" w:ascii="仿宋" w:hAnsi="仿宋" w:eastAsia="仿宋" w:cs="仿宋"/>
          <w:i w:val="0"/>
          <w:iCs w:val="0"/>
          <w:caps w:val="0"/>
          <w:color w:val="222222"/>
          <w:spacing w:val="0"/>
          <w:sz w:val="32"/>
          <w:szCs w:val="32"/>
        </w:rPr>
      </w:pPr>
      <w:r>
        <w:rPr>
          <w:rFonts w:hint="eastAsia" w:ascii="仿宋" w:hAnsi="仿宋" w:eastAsia="仿宋" w:cs="仿宋"/>
          <w:i w:val="0"/>
          <w:iCs w:val="0"/>
          <w:caps w:val="0"/>
          <w:color w:val="222222"/>
          <w:spacing w:val="0"/>
          <w:kern w:val="0"/>
          <w:sz w:val="32"/>
          <w:szCs w:val="32"/>
          <w:lang w:val="en-US" w:eastAsia="zh-CN" w:bidi="ar"/>
        </w:rPr>
        <w:t>（二）专家审查。科技发展部组织行业专家，对征集上来的专利进行审查。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384" w:beforeAutospacing="0" w:after="0" w:afterAutospacing="0" w:line="442" w:lineRule="atLeast"/>
        <w:ind w:left="0" w:right="0" w:firstLine="640" w:firstLineChars="200"/>
        <w:jc w:val="left"/>
        <w:rPr>
          <w:rFonts w:hint="eastAsia" w:ascii="仿宋" w:hAnsi="仿宋" w:eastAsia="仿宋" w:cs="仿宋"/>
          <w:i w:val="0"/>
          <w:iCs w:val="0"/>
          <w:caps w:val="0"/>
          <w:color w:val="222222"/>
          <w:spacing w:val="0"/>
          <w:sz w:val="32"/>
          <w:szCs w:val="32"/>
        </w:rPr>
      </w:pPr>
      <w:r>
        <w:rPr>
          <w:rFonts w:hint="eastAsia" w:ascii="仿宋" w:hAnsi="仿宋" w:eastAsia="仿宋" w:cs="仿宋"/>
          <w:i w:val="0"/>
          <w:iCs w:val="0"/>
          <w:caps w:val="0"/>
          <w:color w:val="222222"/>
          <w:spacing w:val="0"/>
          <w:kern w:val="0"/>
          <w:sz w:val="32"/>
          <w:szCs w:val="32"/>
          <w:lang w:val="en-US" w:eastAsia="zh-CN" w:bidi="ar"/>
        </w:rPr>
        <w:t>（三）奖项推荐。按报奖要求，综合专家审查意见，遴选优秀的专利参评河北省专利奖，获得建筑业协会高价值专利大赛优秀专利的优先推荐。</w:t>
      </w:r>
    </w:p>
    <w:p>
      <w:pPr>
        <w:keepNext w:val="0"/>
        <w:keepLines w:val="0"/>
        <w:widowControl/>
        <w:suppressLineNumbers w:val="0"/>
        <w:pBdr>
          <w:top w:val="none" w:color="auto" w:sz="0" w:space="0"/>
          <w:left w:val="none" w:color="auto" w:sz="0" w:space="0"/>
          <w:bottom w:val="none" w:color="auto" w:sz="0" w:space="0"/>
          <w:right w:val="none" w:color="auto" w:sz="0" w:space="0"/>
        </w:pBdr>
        <w:spacing w:before="384" w:beforeAutospacing="0" w:after="0" w:afterAutospacing="0" w:line="442" w:lineRule="atLeast"/>
        <w:ind w:left="0" w:right="0" w:firstLine="640" w:firstLineChars="200"/>
        <w:jc w:val="left"/>
        <w:rPr>
          <w:rFonts w:hint="eastAsia" w:ascii="仿宋" w:hAnsi="仿宋" w:eastAsia="仿宋" w:cs="仿宋"/>
          <w:i w:val="0"/>
          <w:iCs w:val="0"/>
          <w:caps w:val="0"/>
          <w:color w:val="222222"/>
          <w:spacing w:val="0"/>
          <w:sz w:val="32"/>
          <w:szCs w:val="32"/>
        </w:rPr>
      </w:pPr>
      <w:r>
        <w:rPr>
          <w:rFonts w:hint="eastAsia" w:ascii="仿宋" w:hAnsi="仿宋" w:eastAsia="仿宋" w:cs="仿宋"/>
          <w:i w:val="0"/>
          <w:iCs w:val="0"/>
          <w:caps w:val="0"/>
          <w:color w:val="222222"/>
          <w:spacing w:val="0"/>
          <w:kern w:val="0"/>
          <w:sz w:val="32"/>
          <w:szCs w:val="32"/>
          <w:lang w:val="en-US" w:eastAsia="zh-CN" w:bidi="ar"/>
        </w:rPr>
        <w:t>二、征集的专利应符合以下条件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384" w:beforeAutospacing="0" w:after="0" w:afterAutospacing="0" w:line="442" w:lineRule="atLeast"/>
        <w:ind w:left="0" w:right="0" w:firstLine="640" w:firstLineChars="200"/>
        <w:jc w:val="left"/>
        <w:rPr>
          <w:rFonts w:hint="eastAsia" w:ascii="仿宋" w:hAnsi="仿宋" w:eastAsia="仿宋" w:cs="仿宋"/>
          <w:i w:val="0"/>
          <w:iCs w:val="0"/>
          <w:caps w:val="0"/>
          <w:color w:val="222222"/>
          <w:spacing w:val="0"/>
          <w:sz w:val="32"/>
          <w:szCs w:val="32"/>
        </w:rPr>
      </w:pPr>
      <w:r>
        <w:rPr>
          <w:rFonts w:hint="eastAsia" w:ascii="仿宋" w:hAnsi="仿宋" w:eastAsia="仿宋" w:cs="仿宋"/>
          <w:i w:val="0"/>
          <w:iCs w:val="0"/>
          <w:caps w:val="0"/>
          <w:color w:val="222222"/>
          <w:spacing w:val="0"/>
          <w:kern w:val="0"/>
          <w:sz w:val="32"/>
          <w:szCs w:val="32"/>
          <w:lang w:val="en-US" w:eastAsia="zh-CN" w:bidi="ar"/>
        </w:rPr>
        <w:t>（一）应具有很强的实用性和推广价值，能快速转化为现实生产力；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384" w:beforeAutospacing="0" w:after="0" w:afterAutospacing="0" w:line="442" w:lineRule="atLeast"/>
        <w:ind w:left="0" w:right="0" w:firstLine="640" w:firstLineChars="200"/>
        <w:jc w:val="left"/>
        <w:rPr>
          <w:rFonts w:hint="eastAsia" w:ascii="仿宋" w:hAnsi="仿宋" w:eastAsia="仿宋" w:cs="仿宋"/>
          <w:i w:val="0"/>
          <w:iCs w:val="0"/>
          <w:caps w:val="0"/>
          <w:color w:val="222222"/>
          <w:spacing w:val="0"/>
          <w:sz w:val="32"/>
          <w:szCs w:val="32"/>
        </w:rPr>
      </w:pPr>
      <w:r>
        <w:rPr>
          <w:rFonts w:hint="eastAsia" w:ascii="仿宋" w:hAnsi="仿宋" w:eastAsia="仿宋" w:cs="仿宋"/>
          <w:i w:val="0"/>
          <w:iCs w:val="0"/>
          <w:caps w:val="0"/>
          <w:color w:val="222222"/>
          <w:spacing w:val="0"/>
          <w:kern w:val="0"/>
          <w:sz w:val="32"/>
          <w:szCs w:val="32"/>
          <w:lang w:val="en-US" w:eastAsia="zh-CN" w:bidi="ar"/>
        </w:rPr>
        <w:t>（二）2023年12月31日前（含12月31日，以授权公告日为准）被授予发明或实用新型专利权（含已解密国防专利，不含保密专利）；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384" w:beforeAutospacing="0" w:after="0" w:afterAutospacing="0" w:line="442" w:lineRule="atLeast"/>
        <w:ind w:left="0" w:right="0" w:firstLine="640" w:firstLineChars="200"/>
        <w:jc w:val="left"/>
        <w:rPr>
          <w:rFonts w:hint="eastAsia" w:ascii="仿宋" w:hAnsi="仿宋" w:eastAsia="仿宋" w:cs="仿宋"/>
          <w:i w:val="0"/>
          <w:iCs w:val="0"/>
          <w:caps w:val="0"/>
          <w:color w:val="222222"/>
          <w:spacing w:val="0"/>
          <w:sz w:val="32"/>
          <w:szCs w:val="32"/>
        </w:rPr>
      </w:pPr>
      <w:r>
        <w:rPr>
          <w:rFonts w:hint="eastAsia" w:ascii="仿宋" w:hAnsi="仿宋" w:eastAsia="仿宋" w:cs="仿宋"/>
          <w:i w:val="0"/>
          <w:iCs w:val="0"/>
          <w:caps w:val="0"/>
          <w:color w:val="222222"/>
          <w:spacing w:val="0"/>
          <w:kern w:val="0"/>
          <w:sz w:val="32"/>
          <w:szCs w:val="32"/>
          <w:lang w:val="en-US" w:eastAsia="zh-CN" w:bidi="ar"/>
        </w:rPr>
        <w:t>（三）专利权有效、稳定，且无法律纠纷；</w:t>
      </w:r>
    </w:p>
    <w:p>
      <w:pPr>
        <w:keepNext w:val="0"/>
        <w:keepLines w:val="0"/>
        <w:widowControl/>
        <w:suppressLineNumbers w:val="0"/>
        <w:pBdr>
          <w:top w:val="none" w:color="auto" w:sz="0" w:space="0"/>
          <w:left w:val="none" w:color="auto" w:sz="0" w:space="0"/>
          <w:bottom w:val="none" w:color="auto" w:sz="0" w:space="0"/>
          <w:right w:val="none" w:color="auto" w:sz="0" w:space="0"/>
        </w:pBdr>
        <w:spacing w:before="384" w:beforeAutospacing="0" w:after="0" w:afterAutospacing="0" w:line="442" w:lineRule="atLeast"/>
        <w:ind w:left="0" w:right="0" w:firstLine="640" w:firstLineChars="200"/>
        <w:jc w:val="left"/>
        <w:rPr>
          <w:rFonts w:hint="eastAsia" w:ascii="仿宋" w:hAnsi="仿宋" w:eastAsia="仿宋" w:cs="仿宋"/>
          <w:i w:val="0"/>
          <w:iCs w:val="0"/>
          <w:caps w:val="0"/>
          <w:color w:val="222222"/>
          <w:spacing w:val="0"/>
          <w:sz w:val="32"/>
          <w:szCs w:val="32"/>
        </w:rPr>
      </w:pPr>
      <w:r>
        <w:rPr>
          <w:rFonts w:hint="eastAsia" w:ascii="仿宋" w:hAnsi="仿宋" w:eastAsia="仿宋" w:cs="仿宋"/>
          <w:i w:val="0"/>
          <w:iCs w:val="0"/>
          <w:caps w:val="0"/>
          <w:color w:val="222222"/>
          <w:spacing w:val="0"/>
          <w:kern w:val="0"/>
          <w:sz w:val="32"/>
          <w:szCs w:val="32"/>
          <w:lang w:val="en-US" w:eastAsia="zh-CN" w:bidi="ar"/>
        </w:rPr>
        <w:t>（四）全体专利权人均同意参加征集活动；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384" w:beforeAutospacing="0" w:after="0" w:afterAutospacing="0" w:line="442" w:lineRule="atLeast"/>
        <w:ind w:left="0" w:right="0" w:firstLine="640" w:firstLineChars="200"/>
        <w:jc w:val="left"/>
        <w:rPr>
          <w:rFonts w:hint="eastAsia" w:ascii="仿宋" w:hAnsi="仿宋" w:eastAsia="仿宋" w:cs="仿宋"/>
          <w:i w:val="0"/>
          <w:iCs w:val="0"/>
          <w:caps w:val="0"/>
          <w:color w:val="222222"/>
          <w:spacing w:val="0"/>
          <w:sz w:val="32"/>
          <w:szCs w:val="32"/>
        </w:rPr>
      </w:pPr>
      <w:r>
        <w:rPr>
          <w:rFonts w:hint="eastAsia" w:ascii="仿宋" w:hAnsi="仿宋" w:eastAsia="仿宋" w:cs="仿宋"/>
          <w:i w:val="0"/>
          <w:iCs w:val="0"/>
          <w:caps w:val="0"/>
          <w:color w:val="222222"/>
          <w:spacing w:val="0"/>
          <w:kern w:val="0"/>
          <w:sz w:val="32"/>
          <w:szCs w:val="32"/>
          <w:lang w:val="en-US" w:eastAsia="zh-CN" w:bidi="ar"/>
        </w:rPr>
        <w:t>（五）一项专利作为一个项目参加征集活动；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384" w:beforeAutospacing="0" w:after="0" w:afterAutospacing="0" w:line="442" w:lineRule="atLeast"/>
        <w:ind w:left="0" w:right="0" w:firstLine="640" w:firstLineChars="200"/>
        <w:jc w:val="left"/>
        <w:rPr>
          <w:rFonts w:hint="eastAsia" w:ascii="仿宋" w:hAnsi="仿宋" w:eastAsia="仿宋" w:cs="仿宋"/>
          <w:i w:val="0"/>
          <w:iCs w:val="0"/>
          <w:caps w:val="0"/>
          <w:color w:val="222222"/>
          <w:spacing w:val="0"/>
          <w:sz w:val="32"/>
          <w:szCs w:val="32"/>
        </w:rPr>
      </w:pPr>
      <w:r>
        <w:rPr>
          <w:rFonts w:hint="eastAsia" w:ascii="仿宋" w:hAnsi="仿宋" w:eastAsia="仿宋" w:cs="仿宋"/>
          <w:i w:val="0"/>
          <w:iCs w:val="0"/>
          <w:caps w:val="0"/>
          <w:color w:val="222222"/>
          <w:spacing w:val="0"/>
          <w:kern w:val="0"/>
          <w:sz w:val="32"/>
          <w:szCs w:val="32"/>
          <w:lang w:val="en-US" w:eastAsia="zh-CN" w:bidi="ar"/>
        </w:rPr>
        <w:t>（六）相同专利权人参加征集活动的项目不超过2项。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384" w:beforeAutospacing="0" w:after="0" w:afterAutospacing="0" w:line="442" w:lineRule="atLeast"/>
        <w:ind w:left="0" w:right="0" w:firstLine="640" w:firstLineChars="200"/>
        <w:jc w:val="left"/>
        <w:rPr>
          <w:rFonts w:hint="eastAsia" w:ascii="仿宋" w:hAnsi="仿宋" w:eastAsia="仿宋" w:cs="仿宋"/>
          <w:i w:val="0"/>
          <w:iCs w:val="0"/>
          <w:caps w:val="0"/>
          <w:color w:val="222222"/>
          <w:spacing w:val="0"/>
          <w:sz w:val="32"/>
          <w:szCs w:val="32"/>
        </w:rPr>
      </w:pPr>
      <w:r>
        <w:rPr>
          <w:rFonts w:hint="eastAsia" w:ascii="仿宋" w:hAnsi="仿宋" w:eastAsia="仿宋" w:cs="仿宋"/>
          <w:i w:val="0"/>
          <w:iCs w:val="0"/>
          <w:caps w:val="0"/>
          <w:color w:val="222222"/>
          <w:spacing w:val="0"/>
          <w:kern w:val="0"/>
          <w:sz w:val="32"/>
          <w:szCs w:val="32"/>
          <w:lang w:val="en-US" w:eastAsia="zh-CN" w:bidi="ar"/>
        </w:rPr>
        <w:t>三、征集方式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384" w:beforeAutospacing="0" w:after="0" w:afterAutospacing="0" w:line="442" w:lineRule="atLeast"/>
        <w:ind w:left="0" w:right="0" w:firstLine="640" w:firstLineChars="200"/>
        <w:jc w:val="left"/>
        <w:rPr>
          <w:rFonts w:hint="eastAsia" w:ascii="仿宋" w:hAnsi="仿宋" w:eastAsia="仿宋" w:cs="仿宋"/>
          <w:i w:val="0"/>
          <w:iCs w:val="0"/>
          <w:caps w:val="0"/>
          <w:color w:val="222222"/>
          <w:spacing w:val="0"/>
          <w:sz w:val="32"/>
          <w:szCs w:val="32"/>
        </w:rPr>
      </w:pPr>
      <w:r>
        <w:rPr>
          <w:rFonts w:hint="eastAsia" w:ascii="仿宋" w:hAnsi="仿宋" w:eastAsia="仿宋" w:cs="仿宋"/>
          <w:i w:val="0"/>
          <w:iCs w:val="0"/>
          <w:caps w:val="0"/>
          <w:color w:val="222222"/>
          <w:spacing w:val="0"/>
          <w:kern w:val="0"/>
          <w:sz w:val="32"/>
          <w:szCs w:val="32"/>
          <w:lang w:val="en-US" w:eastAsia="zh-CN" w:bidi="ar"/>
        </w:rPr>
        <w:t>本次专利征集活动采取项目推荐制。各市建筑业协会、在冀注册的央企可直接申报。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384" w:beforeAutospacing="0" w:after="0" w:afterAutospacing="0" w:line="442" w:lineRule="atLeast"/>
        <w:ind w:left="0" w:right="0" w:firstLine="640" w:firstLineChars="200"/>
        <w:jc w:val="left"/>
        <w:rPr>
          <w:rFonts w:hint="eastAsia" w:ascii="仿宋" w:hAnsi="仿宋" w:eastAsia="仿宋" w:cs="仿宋"/>
          <w:i w:val="0"/>
          <w:iCs w:val="0"/>
          <w:caps w:val="0"/>
          <w:color w:val="222222"/>
          <w:spacing w:val="0"/>
          <w:sz w:val="32"/>
          <w:szCs w:val="32"/>
        </w:rPr>
      </w:pPr>
      <w:r>
        <w:rPr>
          <w:rFonts w:hint="eastAsia" w:ascii="仿宋" w:hAnsi="仿宋" w:eastAsia="仿宋" w:cs="仿宋"/>
          <w:i w:val="0"/>
          <w:iCs w:val="0"/>
          <w:caps w:val="0"/>
          <w:color w:val="222222"/>
          <w:spacing w:val="0"/>
          <w:kern w:val="0"/>
          <w:sz w:val="32"/>
          <w:szCs w:val="32"/>
          <w:lang w:val="en-US" w:eastAsia="zh-CN" w:bidi="ar"/>
        </w:rPr>
        <w:t>四、推荐材料内容及要求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384" w:beforeAutospacing="0" w:after="0" w:afterAutospacing="0" w:line="442" w:lineRule="atLeast"/>
        <w:ind w:left="0" w:right="0" w:firstLine="640" w:firstLineChars="200"/>
        <w:jc w:val="left"/>
        <w:rPr>
          <w:rFonts w:hint="eastAsia" w:ascii="仿宋" w:hAnsi="仿宋" w:eastAsia="仿宋" w:cs="仿宋"/>
          <w:i w:val="0"/>
          <w:iCs w:val="0"/>
          <w:caps w:val="0"/>
          <w:color w:val="222222"/>
          <w:spacing w:val="0"/>
          <w:sz w:val="32"/>
          <w:szCs w:val="32"/>
        </w:rPr>
      </w:pPr>
      <w:r>
        <w:rPr>
          <w:rFonts w:hint="eastAsia" w:ascii="仿宋" w:hAnsi="仿宋" w:eastAsia="仿宋" w:cs="仿宋"/>
          <w:i w:val="0"/>
          <w:iCs w:val="0"/>
          <w:caps w:val="0"/>
          <w:color w:val="222222"/>
          <w:spacing w:val="0"/>
          <w:kern w:val="0"/>
          <w:sz w:val="32"/>
          <w:szCs w:val="32"/>
          <w:lang w:val="en-US" w:eastAsia="zh-CN" w:bidi="ar"/>
        </w:rPr>
        <w:t>（一）推荐函1份（纸件和电子件，正式公函，纸件加盖推荐单位公章）；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384" w:beforeAutospacing="0" w:after="0" w:afterAutospacing="0" w:line="442" w:lineRule="atLeast"/>
        <w:ind w:left="0" w:right="0" w:firstLine="640" w:firstLineChars="200"/>
        <w:jc w:val="left"/>
        <w:rPr>
          <w:rFonts w:hint="eastAsia" w:ascii="仿宋" w:hAnsi="仿宋" w:eastAsia="仿宋" w:cs="仿宋"/>
          <w:i w:val="0"/>
          <w:iCs w:val="0"/>
          <w:caps w:val="0"/>
          <w:color w:val="222222"/>
          <w:spacing w:val="0"/>
          <w:sz w:val="32"/>
          <w:szCs w:val="32"/>
        </w:rPr>
      </w:pPr>
      <w:r>
        <w:rPr>
          <w:rFonts w:hint="eastAsia" w:ascii="仿宋" w:hAnsi="仿宋" w:eastAsia="仿宋" w:cs="仿宋"/>
          <w:i w:val="0"/>
          <w:iCs w:val="0"/>
          <w:caps w:val="0"/>
          <w:color w:val="222222"/>
          <w:spacing w:val="0"/>
          <w:kern w:val="0"/>
          <w:sz w:val="32"/>
          <w:szCs w:val="32"/>
          <w:lang w:val="en-US" w:eastAsia="zh-CN" w:bidi="ar"/>
        </w:rPr>
        <w:t>（二）项目申报资料1份（电子版），每个推荐项目包含：申报表（WORD文档）；附件，如图片、照片、获奖证书、项目应用证明等材料扫描件，所有附件应嵌入一个PDF文档，大小不超过20M；专利授权文本（PDF文档）；</w:t>
      </w:r>
    </w:p>
    <w:p>
      <w:pPr>
        <w:keepNext w:val="0"/>
        <w:keepLines w:val="0"/>
        <w:widowControl/>
        <w:suppressLineNumbers w:val="0"/>
        <w:pBdr>
          <w:top w:val="none" w:color="auto" w:sz="0" w:space="0"/>
          <w:left w:val="none" w:color="auto" w:sz="0" w:space="0"/>
          <w:bottom w:val="none" w:color="auto" w:sz="0" w:space="0"/>
          <w:right w:val="none" w:color="auto" w:sz="0" w:space="0"/>
        </w:pBdr>
        <w:spacing w:before="384" w:beforeAutospacing="0" w:after="0" w:afterAutospacing="0" w:line="442" w:lineRule="atLeast"/>
        <w:ind w:left="0" w:right="0" w:firstLine="640" w:firstLineChars="200"/>
        <w:jc w:val="left"/>
        <w:rPr>
          <w:rFonts w:hint="eastAsia" w:ascii="仿宋" w:hAnsi="仿宋" w:eastAsia="仿宋" w:cs="仿宋"/>
          <w:i w:val="0"/>
          <w:iCs w:val="0"/>
          <w:caps w:val="0"/>
          <w:color w:val="222222"/>
          <w:spacing w:val="0"/>
          <w:sz w:val="32"/>
          <w:szCs w:val="32"/>
        </w:rPr>
      </w:pPr>
      <w:r>
        <w:rPr>
          <w:rFonts w:hint="eastAsia" w:ascii="仿宋" w:hAnsi="仿宋" w:eastAsia="仿宋" w:cs="仿宋"/>
          <w:i w:val="0"/>
          <w:iCs w:val="0"/>
          <w:caps w:val="0"/>
          <w:color w:val="222222"/>
          <w:spacing w:val="0"/>
          <w:kern w:val="0"/>
          <w:sz w:val="32"/>
          <w:szCs w:val="32"/>
          <w:lang w:val="en-US" w:eastAsia="zh-CN" w:bidi="ar"/>
        </w:rPr>
        <w:t>（三）所有推荐项目的电子件存储在一个U盘中，其中，每个推荐项目单独制成一个独立的文件夹并以专利号命名。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384" w:beforeAutospacing="0" w:after="0" w:afterAutospacing="0" w:line="442" w:lineRule="atLeast"/>
        <w:ind w:left="0" w:right="0" w:firstLine="640" w:firstLineChars="200"/>
        <w:jc w:val="left"/>
        <w:rPr>
          <w:rFonts w:hint="eastAsia" w:ascii="仿宋" w:hAnsi="仿宋" w:eastAsia="仿宋" w:cs="仿宋"/>
          <w:i w:val="0"/>
          <w:iCs w:val="0"/>
          <w:caps w:val="0"/>
          <w:color w:val="222222"/>
          <w:spacing w:val="0"/>
          <w:sz w:val="32"/>
          <w:szCs w:val="32"/>
        </w:rPr>
      </w:pPr>
      <w:r>
        <w:rPr>
          <w:rFonts w:hint="eastAsia" w:ascii="仿宋" w:hAnsi="仿宋" w:eastAsia="仿宋" w:cs="仿宋"/>
          <w:i w:val="0"/>
          <w:iCs w:val="0"/>
          <w:caps w:val="0"/>
          <w:color w:val="222222"/>
          <w:spacing w:val="0"/>
          <w:kern w:val="0"/>
          <w:sz w:val="32"/>
          <w:szCs w:val="32"/>
          <w:lang w:val="en-US" w:eastAsia="zh-CN" w:bidi="ar"/>
        </w:rPr>
        <w:t>五、其他事项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384" w:beforeAutospacing="0" w:after="0" w:afterAutospacing="0" w:line="442" w:lineRule="atLeast"/>
        <w:ind w:left="0" w:right="0" w:firstLine="640" w:firstLineChars="200"/>
        <w:jc w:val="left"/>
        <w:rPr>
          <w:rFonts w:hint="eastAsia" w:ascii="仿宋" w:hAnsi="仿宋" w:eastAsia="仿宋" w:cs="仿宋"/>
          <w:i w:val="0"/>
          <w:iCs w:val="0"/>
          <w:caps w:val="0"/>
          <w:color w:val="222222"/>
          <w:spacing w:val="0"/>
          <w:sz w:val="32"/>
          <w:szCs w:val="32"/>
        </w:rPr>
      </w:pPr>
      <w:r>
        <w:rPr>
          <w:rFonts w:hint="eastAsia" w:ascii="仿宋" w:hAnsi="仿宋" w:eastAsia="仿宋" w:cs="仿宋"/>
          <w:i w:val="0"/>
          <w:iCs w:val="0"/>
          <w:caps w:val="0"/>
          <w:color w:val="222222"/>
          <w:spacing w:val="0"/>
          <w:kern w:val="0"/>
          <w:sz w:val="32"/>
          <w:szCs w:val="32"/>
          <w:lang w:val="en-US" w:eastAsia="zh-CN" w:bidi="ar"/>
        </w:rPr>
        <w:t>（一）各推荐单位应认真组织，严格把关，所推荐项目的数量原则上不超过3项；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384" w:beforeAutospacing="0" w:after="0" w:afterAutospacing="0" w:line="442" w:lineRule="atLeast"/>
        <w:ind w:left="0" w:right="0" w:firstLine="640" w:firstLineChars="200"/>
        <w:jc w:val="left"/>
        <w:rPr>
          <w:rFonts w:hint="eastAsia" w:ascii="仿宋" w:hAnsi="仿宋" w:eastAsia="仿宋" w:cs="仿宋"/>
          <w:i w:val="0"/>
          <w:iCs w:val="0"/>
          <w:caps w:val="0"/>
          <w:color w:val="222222"/>
          <w:spacing w:val="0"/>
          <w:sz w:val="32"/>
          <w:szCs w:val="32"/>
        </w:rPr>
      </w:pPr>
      <w:r>
        <w:rPr>
          <w:rFonts w:hint="eastAsia" w:ascii="仿宋" w:hAnsi="仿宋" w:eastAsia="仿宋" w:cs="仿宋"/>
          <w:i w:val="0"/>
          <w:iCs w:val="0"/>
          <w:caps w:val="0"/>
          <w:color w:val="222222"/>
          <w:spacing w:val="0"/>
          <w:kern w:val="0"/>
          <w:sz w:val="32"/>
          <w:szCs w:val="32"/>
          <w:lang w:val="en-US" w:eastAsia="zh-CN" w:bidi="ar"/>
        </w:rPr>
        <w:t>（二）各推荐单位应对所推荐项目的条件、申报材料等进行审核，确保相关材料完整、真实、准确；</w:t>
      </w:r>
    </w:p>
    <w:p>
      <w:pPr>
        <w:keepNext w:val="0"/>
        <w:keepLines w:val="0"/>
        <w:widowControl/>
        <w:suppressLineNumbers w:val="0"/>
        <w:pBdr>
          <w:top w:val="none" w:color="auto" w:sz="0" w:space="0"/>
          <w:left w:val="none" w:color="auto" w:sz="0" w:space="0"/>
          <w:bottom w:val="none" w:color="auto" w:sz="0" w:space="0"/>
          <w:right w:val="none" w:color="auto" w:sz="0" w:space="0"/>
        </w:pBdr>
        <w:spacing w:before="384" w:beforeAutospacing="0" w:after="0" w:afterAutospacing="0" w:line="442" w:lineRule="atLeast"/>
        <w:ind w:left="0" w:right="0" w:firstLine="640" w:firstLineChars="200"/>
        <w:jc w:val="left"/>
        <w:rPr>
          <w:rFonts w:hint="eastAsia" w:ascii="仿宋" w:hAnsi="仿宋" w:eastAsia="仿宋" w:cs="仿宋"/>
          <w:i w:val="0"/>
          <w:iCs w:val="0"/>
          <w:caps w:val="0"/>
          <w:color w:val="222222"/>
          <w:spacing w:val="0"/>
          <w:sz w:val="32"/>
          <w:szCs w:val="32"/>
        </w:rPr>
      </w:pPr>
      <w:r>
        <w:rPr>
          <w:rFonts w:hint="eastAsia" w:ascii="仿宋" w:hAnsi="仿宋" w:eastAsia="仿宋" w:cs="仿宋"/>
          <w:i w:val="0"/>
          <w:iCs w:val="0"/>
          <w:caps w:val="0"/>
          <w:color w:val="222222"/>
          <w:spacing w:val="0"/>
          <w:kern w:val="0"/>
          <w:sz w:val="32"/>
          <w:szCs w:val="32"/>
          <w:lang w:val="en-US" w:eastAsia="zh-CN" w:bidi="ar"/>
        </w:rPr>
        <w:t>（三）请各推荐单位于2024年4月 10日前，将推荐材料快递到省建协科技发展部。</w:t>
      </w:r>
    </w:p>
    <w:p>
      <w:pPr>
        <w:keepNext w:val="0"/>
        <w:keepLines w:val="0"/>
        <w:widowControl/>
        <w:suppressLineNumbers w:val="0"/>
        <w:pBdr>
          <w:top w:val="none" w:color="auto" w:sz="0" w:space="0"/>
          <w:left w:val="none" w:color="auto" w:sz="0" w:space="0"/>
          <w:bottom w:val="none" w:color="auto" w:sz="0" w:space="0"/>
          <w:right w:val="none" w:color="auto" w:sz="0" w:space="0"/>
        </w:pBdr>
        <w:spacing w:before="384" w:beforeAutospacing="0" w:after="0" w:afterAutospacing="0" w:line="442" w:lineRule="atLeast"/>
        <w:ind w:left="0" w:right="0" w:firstLine="640" w:firstLineChars="200"/>
        <w:jc w:val="left"/>
        <w:rPr>
          <w:rFonts w:hint="eastAsia" w:ascii="仿宋" w:hAnsi="仿宋" w:eastAsia="仿宋" w:cs="仿宋"/>
          <w:i w:val="0"/>
          <w:iCs w:val="0"/>
          <w:caps w:val="0"/>
          <w:color w:val="222222"/>
          <w:spacing w:val="0"/>
          <w:sz w:val="32"/>
          <w:szCs w:val="32"/>
        </w:rPr>
      </w:pPr>
      <w:r>
        <w:rPr>
          <w:rFonts w:hint="eastAsia" w:ascii="仿宋" w:hAnsi="仿宋" w:eastAsia="仿宋" w:cs="仿宋"/>
          <w:i w:val="0"/>
          <w:iCs w:val="0"/>
          <w:caps w:val="0"/>
          <w:color w:val="222222"/>
          <w:spacing w:val="0"/>
          <w:kern w:val="0"/>
          <w:sz w:val="32"/>
          <w:szCs w:val="32"/>
          <w:lang w:val="en-US" w:eastAsia="zh-CN" w:bidi="ar"/>
        </w:rPr>
        <w:t>六、联系方式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384" w:beforeAutospacing="0" w:after="0" w:afterAutospacing="0" w:line="442" w:lineRule="atLeast"/>
        <w:ind w:left="0" w:right="0" w:firstLine="640" w:firstLineChars="200"/>
        <w:jc w:val="left"/>
        <w:rPr>
          <w:rFonts w:hint="default" w:ascii="仿宋" w:hAnsi="仿宋" w:eastAsia="仿宋" w:cs="仿宋"/>
          <w:i w:val="0"/>
          <w:iCs w:val="0"/>
          <w:caps w:val="0"/>
          <w:color w:val="222222"/>
          <w:spacing w:val="0"/>
          <w:sz w:val="32"/>
          <w:szCs w:val="32"/>
          <w:lang w:val="en-US"/>
        </w:rPr>
      </w:pPr>
      <w:r>
        <w:rPr>
          <w:rFonts w:hint="eastAsia" w:ascii="仿宋" w:hAnsi="仿宋" w:eastAsia="仿宋" w:cs="仿宋"/>
          <w:i w:val="0"/>
          <w:iCs w:val="0"/>
          <w:caps w:val="0"/>
          <w:color w:val="222222"/>
          <w:spacing w:val="0"/>
          <w:kern w:val="0"/>
          <w:sz w:val="32"/>
          <w:szCs w:val="32"/>
          <w:lang w:val="en-US" w:eastAsia="zh-CN" w:bidi="ar"/>
        </w:rPr>
        <w:t>郭志敏：0311-68050812/13832330611</w:t>
      </w:r>
    </w:p>
    <w:p>
      <w:pPr>
        <w:keepNext w:val="0"/>
        <w:keepLines w:val="0"/>
        <w:widowControl/>
        <w:suppressLineNumbers w:val="0"/>
        <w:pBdr>
          <w:top w:val="none" w:color="auto" w:sz="0" w:space="0"/>
          <w:left w:val="none" w:color="auto" w:sz="0" w:space="0"/>
          <w:bottom w:val="none" w:color="auto" w:sz="0" w:space="0"/>
          <w:right w:val="none" w:color="auto" w:sz="0" w:space="0"/>
        </w:pBdr>
        <w:spacing w:before="384" w:beforeAutospacing="0" w:after="0" w:afterAutospacing="0" w:line="442" w:lineRule="atLeast"/>
        <w:ind w:left="0" w:right="0" w:firstLine="640" w:firstLineChars="200"/>
        <w:jc w:val="left"/>
        <w:rPr>
          <w:rFonts w:hint="default" w:ascii="仿宋" w:hAnsi="仿宋" w:eastAsia="仿宋" w:cs="仿宋"/>
          <w:i w:val="0"/>
          <w:iCs w:val="0"/>
          <w:caps w:val="0"/>
          <w:color w:val="222222"/>
          <w:spacing w:val="0"/>
          <w:sz w:val="32"/>
          <w:szCs w:val="32"/>
          <w:lang w:val="en-US"/>
        </w:rPr>
      </w:pPr>
      <w:r>
        <w:rPr>
          <w:rFonts w:hint="eastAsia" w:ascii="仿宋" w:hAnsi="仿宋" w:eastAsia="仿宋" w:cs="仿宋"/>
          <w:i w:val="0"/>
          <w:iCs w:val="0"/>
          <w:caps w:val="0"/>
          <w:color w:val="222222"/>
          <w:spacing w:val="0"/>
          <w:kern w:val="0"/>
          <w:sz w:val="32"/>
          <w:szCs w:val="32"/>
          <w:lang w:val="en-US" w:eastAsia="zh-CN" w:bidi="ar"/>
        </w:rPr>
        <w:t>地  址：石家庄市鹿泉区科赢智创谷16号楼C座502室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384" w:beforeAutospacing="0" w:after="0" w:afterAutospacing="0" w:line="442" w:lineRule="atLeast"/>
        <w:ind w:left="0" w:right="0" w:firstLine="640" w:firstLineChars="200"/>
        <w:jc w:val="left"/>
        <w:rPr>
          <w:rFonts w:hint="eastAsia" w:ascii="仿宋" w:hAnsi="仿宋" w:eastAsia="仿宋" w:cs="仿宋"/>
          <w:i w:val="0"/>
          <w:iCs w:val="0"/>
          <w:caps w:val="0"/>
          <w:color w:val="222222"/>
          <w:spacing w:val="0"/>
          <w:sz w:val="32"/>
          <w:szCs w:val="32"/>
        </w:rPr>
      </w:pPr>
      <w:r>
        <w:rPr>
          <w:rFonts w:hint="eastAsia" w:ascii="仿宋" w:hAnsi="仿宋" w:eastAsia="仿宋" w:cs="仿宋"/>
          <w:i w:val="0"/>
          <w:iCs w:val="0"/>
          <w:caps w:val="0"/>
          <w:color w:val="222222"/>
          <w:spacing w:val="0"/>
          <w:kern w:val="0"/>
          <w:sz w:val="32"/>
          <w:szCs w:val="32"/>
          <w:lang w:val="en-US" w:eastAsia="zh-CN" w:bidi="ar"/>
        </w:rPr>
        <w:t>邮  箱：hbjx68050812@163.com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384" w:beforeAutospacing="0" w:after="0" w:afterAutospacing="0" w:line="442" w:lineRule="atLeast"/>
        <w:ind w:left="0" w:right="0" w:firstLine="640" w:firstLineChars="200"/>
        <w:jc w:val="left"/>
        <w:rPr>
          <w:rFonts w:hint="eastAsia" w:ascii="仿宋" w:hAnsi="仿宋" w:eastAsia="仿宋" w:cs="仿宋"/>
          <w:i w:val="0"/>
          <w:iCs w:val="0"/>
          <w:caps w:val="0"/>
          <w:color w:val="222222"/>
          <w:spacing w:val="0"/>
          <w:sz w:val="32"/>
          <w:szCs w:val="32"/>
        </w:rPr>
      </w:pPr>
      <w:r>
        <w:rPr>
          <w:rFonts w:hint="eastAsia" w:ascii="仿宋" w:hAnsi="仿宋" w:eastAsia="仿宋" w:cs="仿宋"/>
          <w:i w:val="0"/>
          <w:iCs w:val="0"/>
          <w:caps w:val="0"/>
          <w:color w:val="222222"/>
          <w:spacing w:val="0"/>
          <w:kern w:val="0"/>
          <w:sz w:val="32"/>
          <w:szCs w:val="32"/>
          <w:lang w:val="en-US" w:eastAsia="zh-CN" w:bidi="ar"/>
        </w:rPr>
        <w:t>附件：</w:t>
      </w:r>
      <w:r>
        <w:rPr>
          <w:rFonts w:hint="eastAsia" w:ascii="仿宋" w:hAnsi="仿宋" w:eastAsia="仿宋" w:cs="仿宋"/>
          <w:i w:val="0"/>
          <w:iCs w:val="0"/>
          <w:caps w:val="0"/>
          <w:color w:val="5E6FAA"/>
          <w:spacing w:val="0"/>
          <w:kern w:val="0"/>
          <w:sz w:val="32"/>
          <w:szCs w:val="32"/>
          <w:u w:val="none"/>
          <w:lang w:val="en-US" w:eastAsia="zh-CN" w:bidi="ar"/>
        </w:rPr>
        <w:fldChar w:fldCharType="begin"/>
      </w:r>
      <w:r>
        <w:rPr>
          <w:rFonts w:hint="eastAsia" w:ascii="仿宋" w:hAnsi="仿宋" w:eastAsia="仿宋" w:cs="仿宋"/>
          <w:i w:val="0"/>
          <w:iCs w:val="0"/>
          <w:caps w:val="0"/>
          <w:color w:val="5E6FAA"/>
          <w:spacing w:val="0"/>
          <w:kern w:val="0"/>
          <w:sz w:val="32"/>
          <w:szCs w:val="32"/>
          <w:u w:val="none"/>
          <w:lang w:val="en-US" w:eastAsia="zh-CN" w:bidi="ar"/>
        </w:rPr>
        <w:instrText xml:space="preserve"> HYPERLINK "http://www.cacem.com.cn/n13/c38556/part/118156.doc" \t "_blank" </w:instrText>
      </w:r>
      <w:r>
        <w:rPr>
          <w:rFonts w:hint="eastAsia" w:ascii="仿宋" w:hAnsi="仿宋" w:eastAsia="仿宋" w:cs="仿宋"/>
          <w:i w:val="0"/>
          <w:iCs w:val="0"/>
          <w:caps w:val="0"/>
          <w:color w:val="5E6FAA"/>
          <w:spacing w:val="0"/>
          <w:kern w:val="0"/>
          <w:sz w:val="32"/>
          <w:szCs w:val="32"/>
          <w:u w:val="none"/>
          <w:lang w:val="en-US" w:eastAsia="zh-CN" w:bidi="ar"/>
        </w:rPr>
        <w:fldChar w:fldCharType="separate"/>
      </w:r>
      <w:r>
        <w:rPr>
          <w:rStyle w:val="15"/>
          <w:rFonts w:hint="eastAsia" w:ascii="仿宋" w:hAnsi="仿宋" w:eastAsia="仿宋" w:cs="仿宋"/>
          <w:i w:val="0"/>
          <w:iCs w:val="0"/>
          <w:caps w:val="0"/>
          <w:color w:val="5E6FAA"/>
          <w:spacing w:val="0"/>
          <w:sz w:val="32"/>
          <w:szCs w:val="32"/>
          <w:u w:val="none"/>
        </w:rPr>
        <w:t>1.推荐项目汇总表</w:t>
      </w:r>
      <w:r>
        <w:rPr>
          <w:rFonts w:hint="eastAsia" w:ascii="仿宋" w:hAnsi="仿宋" w:eastAsia="仿宋" w:cs="仿宋"/>
          <w:i w:val="0"/>
          <w:iCs w:val="0"/>
          <w:caps w:val="0"/>
          <w:color w:val="5E6FAA"/>
          <w:spacing w:val="0"/>
          <w:kern w:val="0"/>
          <w:sz w:val="32"/>
          <w:szCs w:val="32"/>
          <w:u w:val="no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384" w:beforeAutospacing="0" w:after="0" w:afterAutospacing="0" w:line="442" w:lineRule="atLeast"/>
        <w:ind w:left="0" w:right="0" w:firstLine="1600" w:firstLineChars="500"/>
        <w:jc w:val="left"/>
        <w:rPr>
          <w:rFonts w:hint="eastAsia" w:ascii="仿宋" w:hAnsi="仿宋" w:eastAsia="仿宋" w:cs="仿宋"/>
          <w:i w:val="0"/>
          <w:iCs w:val="0"/>
          <w:caps w:val="0"/>
          <w:color w:val="5E6FAA"/>
          <w:spacing w:val="0"/>
          <w:kern w:val="0"/>
          <w:sz w:val="32"/>
          <w:szCs w:val="32"/>
          <w:u w:val="none"/>
          <w:lang w:val="en-US" w:eastAsia="zh-CN" w:bidi="ar"/>
        </w:rPr>
      </w:pPr>
      <w:r>
        <w:rPr>
          <w:rFonts w:hint="eastAsia" w:ascii="仿宋" w:hAnsi="仿宋" w:eastAsia="仿宋" w:cs="仿宋"/>
          <w:i w:val="0"/>
          <w:iCs w:val="0"/>
          <w:caps w:val="0"/>
          <w:color w:val="5E6FAA"/>
          <w:spacing w:val="0"/>
          <w:kern w:val="0"/>
          <w:sz w:val="32"/>
          <w:szCs w:val="32"/>
          <w:u w:val="none"/>
          <w:lang w:val="en-US" w:eastAsia="zh-CN" w:bidi="ar"/>
        </w:rPr>
        <w:fldChar w:fldCharType="begin"/>
      </w:r>
      <w:r>
        <w:rPr>
          <w:rFonts w:hint="eastAsia" w:ascii="仿宋" w:hAnsi="仿宋" w:eastAsia="仿宋" w:cs="仿宋"/>
          <w:i w:val="0"/>
          <w:iCs w:val="0"/>
          <w:caps w:val="0"/>
          <w:color w:val="5E6FAA"/>
          <w:spacing w:val="0"/>
          <w:kern w:val="0"/>
          <w:sz w:val="32"/>
          <w:szCs w:val="32"/>
          <w:u w:val="none"/>
          <w:lang w:val="en-US" w:eastAsia="zh-CN" w:bidi="ar"/>
        </w:rPr>
        <w:instrText xml:space="preserve"> HYPERLINK "http://www.cacem.com.cn/n13/c38556/part/118157.doc" \t "_blank" </w:instrText>
      </w:r>
      <w:r>
        <w:rPr>
          <w:rFonts w:hint="eastAsia" w:ascii="仿宋" w:hAnsi="仿宋" w:eastAsia="仿宋" w:cs="仿宋"/>
          <w:i w:val="0"/>
          <w:iCs w:val="0"/>
          <w:caps w:val="0"/>
          <w:color w:val="5E6FAA"/>
          <w:spacing w:val="0"/>
          <w:kern w:val="0"/>
          <w:sz w:val="32"/>
          <w:szCs w:val="32"/>
          <w:u w:val="none"/>
          <w:lang w:val="en-US" w:eastAsia="zh-CN" w:bidi="ar"/>
        </w:rPr>
        <w:fldChar w:fldCharType="separate"/>
      </w:r>
      <w:r>
        <w:rPr>
          <w:rStyle w:val="15"/>
          <w:rFonts w:hint="eastAsia" w:ascii="仿宋" w:hAnsi="仿宋" w:eastAsia="仿宋" w:cs="仿宋"/>
          <w:i w:val="0"/>
          <w:iCs w:val="0"/>
          <w:caps w:val="0"/>
          <w:color w:val="5E6FAA"/>
          <w:spacing w:val="0"/>
          <w:sz w:val="32"/>
          <w:szCs w:val="32"/>
          <w:u w:val="none"/>
        </w:rPr>
        <w:t>2.</w:t>
      </w:r>
      <w:r>
        <w:rPr>
          <w:rFonts w:hint="eastAsia" w:ascii="仿宋" w:hAnsi="仿宋" w:eastAsia="仿宋" w:cs="仿宋"/>
          <w:i w:val="0"/>
          <w:iCs w:val="0"/>
          <w:caps w:val="0"/>
          <w:color w:val="5E6FAA"/>
          <w:spacing w:val="0"/>
          <w:kern w:val="0"/>
          <w:sz w:val="32"/>
          <w:szCs w:val="32"/>
          <w:u w:val="none"/>
          <w:lang w:val="en-US" w:eastAsia="zh-CN" w:bidi="ar"/>
        </w:rPr>
        <w:fldChar w:fldCharType="end"/>
      </w:r>
      <w:r>
        <w:rPr>
          <w:rFonts w:hint="eastAsia" w:ascii="仿宋" w:hAnsi="仿宋" w:eastAsia="仿宋" w:cs="仿宋"/>
          <w:i w:val="0"/>
          <w:iCs w:val="0"/>
          <w:caps w:val="0"/>
          <w:color w:val="5E6FAA"/>
          <w:spacing w:val="0"/>
          <w:kern w:val="0"/>
          <w:sz w:val="32"/>
          <w:szCs w:val="32"/>
          <w:u w:val="none"/>
          <w:lang w:val="en-US" w:eastAsia="zh-CN" w:bidi="ar"/>
        </w:rPr>
        <w:t>河北省专利奖申报书（发明/实用新型）</w:t>
      </w:r>
    </w:p>
    <w:p>
      <w:pPr>
        <w:keepNext w:val="0"/>
        <w:keepLines w:val="0"/>
        <w:widowControl/>
        <w:suppressLineNumbers w:val="0"/>
        <w:pBdr>
          <w:top w:val="none" w:color="auto" w:sz="0" w:space="0"/>
          <w:left w:val="none" w:color="auto" w:sz="0" w:space="0"/>
          <w:bottom w:val="none" w:color="auto" w:sz="0" w:space="0"/>
          <w:right w:val="none" w:color="auto" w:sz="0" w:space="0"/>
        </w:pBdr>
        <w:spacing w:before="384" w:beforeAutospacing="0" w:after="0" w:afterAutospacing="0" w:line="442" w:lineRule="atLeast"/>
        <w:ind w:left="0" w:right="0" w:firstLine="1600" w:firstLineChars="500"/>
        <w:jc w:val="left"/>
        <w:rPr>
          <w:rFonts w:hint="default" w:ascii="仿宋" w:hAnsi="仿宋" w:eastAsia="仿宋" w:cs="仿宋"/>
          <w:i w:val="0"/>
          <w:iCs w:val="0"/>
          <w:caps w:val="0"/>
          <w:color w:val="5E6FAA"/>
          <w:spacing w:val="0"/>
          <w:kern w:val="0"/>
          <w:sz w:val="32"/>
          <w:szCs w:val="32"/>
          <w:u w:val="none"/>
          <w:lang w:val="en-US" w:eastAsia="zh-CN" w:bidi="ar"/>
        </w:rPr>
      </w:pPr>
      <w:r>
        <w:rPr>
          <w:rFonts w:hint="eastAsia" w:ascii="仿宋" w:hAnsi="仿宋" w:eastAsia="仿宋" w:cs="仿宋"/>
          <w:i w:val="0"/>
          <w:iCs w:val="0"/>
          <w:caps w:val="0"/>
          <w:color w:val="5E6FAA"/>
          <w:spacing w:val="0"/>
          <w:kern w:val="0"/>
          <w:sz w:val="32"/>
          <w:szCs w:val="32"/>
          <w:u w:val="none"/>
          <w:lang w:val="en-US" w:eastAsia="zh-CN" w:bidi="ar"/>
        </w:rPr>
        <w:t>3.河北省专利奖申报书（外观设计）</w:t>
      </w:r>
    </w:p>
    <w:p>
      <w:pPr>
        <w:keepNext w:val="0"/>
        <w:keepLines w:val="0"/>
        <w:widowControl/>
        <w:suppressLineNumbers w:val="0"/>
        <w:pBdr>
          <w:top w:val="none" w:color="auto" w:sz="0" w:space="0"/>
          <w:left w:val="none" w:color="auto" w:sz="0" w:space="0"/>
          <w:bottom w:val="none" w:color="auto" w:sz="0" w:space="0"/>
          <w:right w:val="none" w:color="auto" w:sz="0" w:space="0"/>
        </w:pBdr>
        <w:spacing w:before="384" w:beforeAutospacing="0" w:after="0" w:afterAutospacing="0" w:line="442" w:lineRule="atLeast"/>
        <w:ind w:left="1916" w:leftChars="760" w:right="0" w:hanging="320" w:hangingChars="100"/>
        <w:jc w:val="left"/>
        <w:rPr>
          <w:rFonts w:hint="default" w:ascii="仿宋" w:hAnsi="仿宋" w:eastAsia="仿宋" w:cs="仿宋"/>
          <w:i w:val="0"/>
          <w:iCs w:val="0"/>
          <w:caps w:val="0"/>
          <w:color w:val="5E6FAA"/>
          <w:spacing w:val="0"/>
          <w:kern w:val="0"/>
          <w:sz w:val="32"/>
          <w:szCs w:val="32"/>
          <w:u w:val="none"/>
          <w:lang w:val="en-US" w:eastAsia="zh-CN" w:bidi="ar"/>
        </w:rPr>
      </w:pPr>
      <w:r>
        <w:rPr>
          <w:rFonts w:hint="eastAsia" w:ascii="仿宋" w:hAnsi="仿宋" w:eastAsia="仿宋" w:cs="仿宋"/>
          <w:i w:val="0"/>
          <w:iCs w:val="0"/>
          <w:caps w:val="0"/>
          <w:color w:val="5E6FAA"/>
          <w:spacing w:val="0"/>
          <w:kern w:val="0"/>
          <w:sz w:val="32"/>
          <w:szCs w:val="32"/>
          <w:u w:val="none"/>
          <w:lang w:val="en-US" w:eastAsia="zh-CN" w:bidi="ar"/>
        </w:rPr>
        <w:t>4.河北省专利奖奖励委员会办公室关于组织申报第二届河北省专利奖的通知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384" w:beforeAutospacing="0" w:after="0" w:afterAutospacing="0" w:line="442" w:lineRule="atLeast"/>
        <w:ind w:left="0" w:right="0" w:firstLine="640" w:firstLineChars="200"/>
        <w:jc w:val="center"/>
        <w:rPr>
          <w:rFonts w:hint="eastAsia" w:ascii="仿宋" w:hAnsi="仿宋" w:eastAsia="仿宋" w:cs="仿宋"/>
          <w:i w:val="0"/>
          <w:iCs w:val="0"/>
          <w:caps w:val="0"/>
          <w:color w:val="222222"/>
          <w:spacing w:val="0"/>
          <w:sz w:val="32"/>
          <w:szCs w:val="32"/>
          <w:lang w:val="en-US" w:eastAsia="zh-CN"/>
        </w:rPr>
      </w:pPr>
      <w:r>
        <w:rPr>
          <w:rFonts w:hint="eastAsia" w:ascii="仿宋" w:hAnsi="仿宋" w:eastAsia="仿宋" w:cs="仿宋"/>
          <w:i w:val="0"/>
          <w:iCs w:val="0"/>
          <w:caps w:val="0"/>
          <w:color w:val="222222"/>
          <w:spacing w:val="0"/>
          <w:sz w:val="32"/>
          <w:szCs w:val="32"/>
          <w:lang w:val="en-US" w:eastAsia="zh-CN"/>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384" w:beforeAutospacing="0" w:after="0" w:afterAutospacing="0" w:line="442" w:lineRule="atLeast"/>
        <w:ind w:left="0" w:right="0" w:firstLine="640" w:firstLineChars="200"/>
        <w:jc w:val="center"/>
        <w:rPr>
          <w:rFonts w:hint="eastAsia" w:ascii="仿宋" w:hAnsi="仿宋" w:eastAsia="仿宋" w:cs="仿宋"/>
          <w:i w:val="0"/>
          <w:iCs w:val="0"/>
          <w:caps w:val="0"/>
          <w:color w:val="222222"/>
          <w:spacing w:val="0"/>
          <w:sz w:val="32"/>
          <w:szCs w:val="32"/>
          <w:lang w:val="en-US" w:eastAsia="zh-CN"/>
        </w:rPr>
      </w:pPr>
      <w:r>
        <w:rPr>
          <w:rFonts w:hint="eastAsia" w:ascii="仿宋" w:hAnsi="仿宋" w:eastAsia="仿宋" w:cs="仿宋"/>
          <w:i w:val="0"/>
          <w:iCs w:val="0"/>
          <w:caps w:val="0"/>
          <w:color w:val="222222"/>
          <w:spacing w:val="0"/>
          <w:sz w:val="32"/>
          <w:szCs w:val="32"/>
          <w:lang w:val="en-US" w:eastAsia="zh-CN"/>
        </w:rPr>
        <w:t xml:space="preserve">                              河北省建筑业协会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384" w:beforeAutospacing="0" w:after="0" w:afterAutospacing="0" w:line="442" w:lineRule="atLeast"/>
        <w:ind w:left="0" w:right="0" w:firstLine="640" w:firstLineChars="200"/>
        <w:jc w:val="right"/>
        <w:rPr>
          <w:rFonts w:hint="eastAsia" w:ascii="仿宋" w:hAnsi="仿宋" w:eastAsia="仿宋" w:cs="仿宋"/>
          <w:i w:val="0"/>
          <w:iCs w:val="0"/>
          <w:caps w:val="0"/>
          <w:color w:val="222222"/>
          <w:spacing w:val="0"/>
          <w:kern w:val="0"/>
          <w:sz w:val="32"/>
          <w:szCs w:val="32"/>
          <w:lang w:val="en-US" w:eastAsia="zh-CN" w:bidi="ar"/>
        </w:rPr>
      </w:pPr>
      <w:r>
        <w:rPr>
          <w:rFonts w:hint="eastAsia" w:ascii="仿宋" w:hAnsi="仿宋" w:eastAsia="仿宋" w:cs="仿宋"/>
          <w:i w:val="0"/>
          <w:iCs w:val="0"/>
          <w:caps w:val="0"/>
          <w:color w:val="222222"/>
          <w:spacing w:val="0"/>
          <w:kern w:val="0"/>
          <w:sz w:val="32"/>
          <w:szCs w:val="32"/>
          <w:lang w:val="en-US" w:eastAsia="zh-CN" w:bidi="ar"/>
        </w:rPr>
        <w:t>2024年3月14 日 </w:t>
      </w:r>
    </w:p>
    <w:p>
      <w:pPr>
        <w:keepNext w:val="0"/>
        <w:keepLines w:val="0"/>
        <w:widowControl/>
        <w:suppressLineNumbers w:val="0"/>
        <w:pBdr>
          <w:top w:val="none" w:color="auto" w:sz="0" w:space="0"/>
          <w:left w:val="none" w:color="auto" w:sz="0" w:space="0"/>
          <w:bottom w:val="none" w:color="auto" w:sz="0" w:space="0"/>
          <w:right w:val="none" w:color="auto" w:sz="0" w:space="0"/>
        </w:pBdr>
        <w:spacing w:before="384" w:beforeAutospacing="0" w:after="0" w:afterAutospacing="0" w:line="442" w:lineRule="atLeast"/>
        <w:ind w:left="0" w:right="0" w:firstLine="640" w:firstLineChars="200"/>
        <w:jc w:val="right"/>
        <w:rPr>
          <w:rFonts w:hint="eastAsia" w:ascii="仿宋" w:hAnsi="仿宋" w:eastAsia="仿宋" w:cs="仿宋"/>
          <w:i w:val="0"/>
          <w:iCs w:val="0"/>
          <w:caps w:val="0"/>
          <w:color w:val="222222"/>
          <w:spacing w:val="0"/>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384" w:beforeAutospacing="0" w:after="0" w:afterAutospacing="0" w:line="442" w:lineRule="atLeast"/>
        <w:ind w:left="0" w:right="0" w:firstLine="640" w:firstLineChars="200"/>
        <w:jc w:val="right"/>
        <w:rPr>
          <w:rFonts w:hint="eastAsia" w:ascii="仿宋" w:hAnsi="仿宋" w:eastAsia="仿宋" w:cs="仿宋"/>
          <w:i w:val="0"/>
          <w:iCs w:val="0"/>
          <w:caps w:val="0"/>
          <w:color w:val="222222"/>
          <w:spacing w:val="0"/>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384" w:beforeAutospacing="0" w:after="0" w:afterAutospacing="0" w:line="442" w:lineRule="atLeast"/>
        <w:ind w:left="0" w:right="0" w:firstLine="640" w:firstLineChars="200"/>
        <w:jc w:val="right"/>
        <w:rPr>
          <w:rFonts w:hint="eastAsia" w:ascii="仿宋" w:hAnsi="仿宋" w:eastAsia="仿宋" w:cs="仿宋"/>
          <w:i w:val="0"/>
          <w:iCs w:val="0"/>
          <w:caps w:val="0"/>
          <w:color w:val="222222"/>
          <w:spacing w:val="0"/>
          <w:kern w:val="0"/>
          <w:sz w:val="32"/>
          <w:szCs w:val="32"/>
          <w:lang w:val="en-US" w:eastAsia="zh-CN" w:bidi="ar"/>
        </w:rPr>
      </w:pPr>
      <w:bookmarkStart w:id="1" w:name="_GoBack"/>
      <w:bookmarkEnd w:id="1"/>
    </w:p>
    <w:p>
      <w:pPr>
        <w:keepNext w:val="0"/>
        <w:keepLines w:val="0"/>
        <w:widowControl/>
        <w:suppressLineNumbers w:val="0"/>
        <w:pBdr>
          <w:top w:val="none" w:color="auto" w:sz="0" w:space="0"/>
          <w:left w:val="none" w:color="auto" w:sz="0" w:space="0"/>
          <w:bottom w:val="none" w:color="auto" w:sz="0" w:space="0"/>
          <w:right w:val="none" w:color="auto" w:sz="0" w:space="0"/>
        </w:pBdr>
        <w:spacing w:before="384" w:beforeAutospacing="0" w:after="0" w:afterAutospacing="0" w:line="442" w:lineRule="atLeast"/>
        <w:ind w:left="0" w:right="0" w:firstLine="640" w:firstLineChars="200"/>
        <w:jc w:val="center"/>
        <w:rPr>
          <w:rFonts w:hint="eastAsia" w:ascii="仿宋" w:hAnsi="仿宋" w:eastAsia="仿宋" w:cs="仿宋"/>
          <w:i w:val="0"/>
          <w:iCs w:val="0"/>
          <w:caps w:val="0"/>
          <w:color w:val="222222"/>
          <w:spacing w:val="0"/>
          <w:kern w:val="0"/>
          <w:sz w:val="32"/>
          <w:szCs w:val="32"/>
          <w:lang w:val="en-US" w:eastAsia="zh-CN" w:bidi="ar"/>
        </w:rPr>
        <w:sectPr>
          <w:pgSz w:w="11906" w:h="16838"/>
          <w:pgMar w:top="1440" w:right="1803" w:bottom="1440" w:left="1803" w:header="851" w:footer="992" w:gutter="0"/>
          <w:cols w:space="0" w:num="1"/>
          <w:docGrid w:type="lines" w:linePitch="319" w:charSpace="0"/>
        </w:sectPr>
      </w:pPr>
    </w:p>
    <w:p>
      <w:pPr>
        <w:keepNext w:val="0"/>
        <w:keepLines w:val="0"/>
        <w:widowControl/>
        <w:suppressLineNumbers w:val="0"/>
        <w:pBdr>
          <w:top w:val="none" w:color="auto" w:sz="0" w:space="0"/>
          <w:left w:val="none" w:color="auto" w:sz="0" w:space="0"/>
          <w:bottom w:val="none" w:color="auto" w:sz="0" w:space="0"/>
          <w:right w:val="none" w:color="auto" w:sz="0" w:space="0"/>
        </w:pBdr>
        <w:spacing w:before="384" w:beforeAutospacing="0" w:after="0" w:afterAutospacing="0" w:line="442" w:lineRule="atLeast"/>
        <w:ind w:right="0"/>
        <w:jc w:val="both"/>
        <w:rPr>
          <w:rFonts w:hint="default" w:ascii="仿宋" w:hAnsi="仿宋" w:eastAsia="仿宋" w:cs="仿宋"/>
          <w:i w:val="0"/>
          <w:iCs w:val="0"/>
          <w:caps w:val="0"/>
          <w:color w:val="222222"/>
          <w:spacing w:val="0"/>
          <w:kern w:val="0"/>
          <w:sz w:val="32"/>
          <w:szCs w:val="32"/>
          <w:lang w:val="en-US" w:eastAsia="zh-CN" w:bidi="ar"/>
        </w:rPr>
      </w:pPr>
      <w:r>
        <w:rPr>
          <w:rFonts w:hint="eastAsia" w:ascii="仿宋" w:hAnsi="仿宋" w:eastAsia="仿宋" w:cs="仿宋"/>
          <w:i w:val="0"/>
          <w:iCs w:val="0"/>
          <w:caps w:val="0"/>
          <w:color w:val="222222"/>
          <w:spacing w:val="0"/>
          <w:kern w:val="0"/>
          <w:sz w:val="32"/>
          <w:szCs w:val="32"/>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pacing w:before="384" w:beforeAutospacing="0" w:after="0" w:afterAutospacing="0" w:line="442" w:lineRule="atLeast"/>
        <w:ind w:right="0"/>
        <w:jc w:val="center"/>
        <w:rPr>
          <w:rFonts w:hint="default" w:ascii="仿宋" w:hAnsi="仿宋" w:eastAsia="仿宋" w:cs="仿宋"/>
          <w:i w:val="0"/>
          <w:iCs w:val="0"/>
          <w:caps w:val="0"/>
          <w:color w:val="222222"/>
          <w:spacing w:val="0"/>
          <w:kern w:val="0"/>
          <w:sz w:val="32"/>
          <w:szCs w:val="32"/>
          <w:lang w:val="en-US" w:eastAsia="zh-CN" w:bidi="ar"/>
        </w:rPr>
      </w:pPr>
      <w:r>
        <w:rPr>
          <w:rFonts w:hint="eastAsia" w:ascii="仿宋" w:hAnsi="仿宋" w:eastAsia="仿宋" w:cs="仿宋"/>
          <w:i w:val="0"/>
          <w:iCs w:val="0"/>
          <w:caps w:val="0"/>
          <w:color w:val="222222"/>
          <w:spacing w:val="0"/>
          <w:kern w:val="0"/>
          <w:sz w:val="32"/>
          <w:szCs w:val="32"/>
          <w:lang w:val="en-US" w:eastAsia="zh-CN" w:bidi="ar"/>
        </w:rPr>
        <w:t>推荐单位汇总表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2"/>
        <w:gridCol w:w="2007"/>
        <w:gridCol w:w="4283"/>
        <w:gridCol w:w="3341"/>
        <w:gridCol w:w="3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092" w:type="dxa"/>
            <w:vAlign w:val="top"/>
          </w:tcPr>
          <w:p>
            <w:pPr>
              <w:keepNext w:val="0"/>
              <w:keepLines w:val="0"/>
              <w:widowControl/>
              <w:suppressLineNumbers w:val="0"/>
              <w:wordWrap w:val="0"/>
              <w:spacing w:before="384" w:beforeAutospacing="0" w:after="0" w:afterAutospacing="0" w:line="442" w:lineRule="atLeast"/>
              <w:ind w:right="0"/>
              <w:jc w:val="center"/>
              <w:rPr>
                <w:rFonts w:hint="default" w:ascii="仿宋" w:hAnsi="仿宋" w:eastAsia="仿宋" w:cs="仿宋"/>
                <w:i w:val="0"/>
                <w:iCs w:val="0"/>
                <w:caps w:val="0"/>
                <w:color w:val="222222"/>
                <w:spacing w:val="0"/>
                <w:kern w:val="0"/>
                <w:sz w:val="32"/>
                <w:szCs w:val="32"/>
                <w:vertAlign w:val="baseline"/>
                <w:lang w:val="en-US" w:eastAsia="zh-CN" w:bidi="ar"/>
              </w:rPr>
            </w:pPr>
            <w:r>
              <w:rPr>
                <w:rFonts w:hint="eastAsia" w:ascii="仿宋" w:hAnsi="仿宋" w:eastAsia="仿宋" w:cs="仿宋"/>
                <w:i w:val="0"/>
                <w:iCs w:val="0"/>
                <w:caps w:val="0"/>
                <w:color w:val="222222"/>
                <w:spacing w:val="0"/>
                <w:kern w:val="0"/>
                <w:sz w:val="32"/>
                <w:szCs w:val="32"/>
                <w:vertAlign w:val="baseline"/>
                <w:lang w:val="en-US" w:eastAsia="zh-CN" w:bidi="ar"/>
              </w:rPr>
              <w:t>序号</w:t>
            </w:r>
          </w:p>
        </w:tc>
        <w:tc>
          <w:tcPr>
            <w:tcW w:w="2007" w:type="dxa"/>
            <w:vAlign w:val="top"/>
          </w:tcPr>
          <w:p>
            <w:pPr>
              <w:keepNext w:val="0"/>
              <w:keepLines w:val="0"/>
              <w:widowControl/>
              <w:suppressLineNumbers w:val="0"/>
              <w:spacing w:before="384" w:beforeAutospacing="0" w:after="0" w:afterAutospacing="0" w:line="442" w:lineRule="atLeast"/>
              <w:ind w:right="0"/>
              <w:jc w:val="center"/>
              <w:rPr>
                <w:rFonts w:hint="default" w:ascii="仿宋" w:hAnsi="仿宋" w:eastAsia="仿宋" w:cs="仿宋"/>
                <w:i w:val="0"/>
                <w:iCs w:val="0"/>
                <w:caps w:val="0"/>
                <w:color w:val="222222"/>
                <w:spacing w:val="0"/>
                <w:kern w:val="0"/>
                <w:sz w:val="32"/>
                <w:szCs w:val="32"/>
                <w:vertAlign w:val="baseline"/>
                <w:lang w:val="en-US" w:eastAsia="zh-CN" w:bidi="ar"/>
              </w:rPr>
            </w:pPr>
            <w:r>
              <w:rPr>
                <w:rFonts w:hint="eastAsia" w:ascii="仿宋" w:hAnsi="仿宋" w:eastAsia="仿宋" w:cs="仿宋"/>
                <w:i w:val="0"/>
                <w:iCs w:val="0"/>
                <w:caps w:val="0"/>
                <w:color w:val="222222"/>
                <w:spacing w:val="0"/>
                <w:kern w:val="0"/>
                <w:sz w:val="32"/>
                <w:szCs w:val="32"/>
                <w:vertAlign w:val="baseline"/>
                <w:lang w:val="en-US" w:eastAsia="zh-CN" w:bidi="ar"/>
              </w:rPr>
              <w:t>专利号</w:t>
            </w:r>
          </w:p>
        </w:tc>
        <w:tc>
          <w:tcPr>
            <w:tcW w:w="4283" w:type="dxa"/>
            <w:vAlign w:val="top"/>
          </w:tcPr>
          <w:p>
            <w:pPr>
              <w:keepNext w:val="0"/>
              <w:keepLines w:val="0"/>
              <w:widowControl/>
              <w:suppressLineNumbers w:val="0"/>
              <w:spacing w:before="384" w:beforeAutospacing="0" w:after="0" w:afterAutospacing="0" w:line="442" w:lineRule="atLeast"/>
              <w:ind w:right="0"/>
              <w:jc w:val="center"/>
              <w:rPr>
                <w:rFonts w:hint="default" w:ascii="仿宋" w:hAnsi="仿宋" w:eastAsia="仿宋" w:cs="仿宋"/>
                <w:i w:val="0"/>
                <w:iCs w:val="0"/>
                <w:caps w:val="0"/>
                <w:color w:val="222222"/>
                <w:spacing w:val="0"/>
                <w:kern w:val="0"/>
                <w:sz w:val="32"/>
                <w:szCs w:val="32"/>
                <w:vertAlign w:val="baseline"/>
                <w:lang w:val="en-US" w:eastAsia="zh-CN" w:bidi="ar"/>
              </w:rPr>
            </w:pPr>
            <w:r>
              <w:rPr>
                <w:rFonts w:hint="eastAsia" w:ascii="仿宋" w:hAnsi="仿宋" w:eastAsia="仿宋" w:cs="仿宋"/>
                <w:i w:val="0"/>
                <w:iCs w:val="0"/>
                <w:caps w:val="0"/>
                <w:color w:val="222222"/>
                <w:spacing w:val="0"/>
                <w:kern w:val="0"/>
                <w:sz w:val="32"/>
                <w:szCs w:val="32"/>
                <w:vertAlign w:val="baseline"/>
                <w:lang w:val="en-US" w:eastAsia="zh-CN" w:bidi="ar"/>
              </w:rPr>
              <w:t>专利名称</w:t>
            </w:r>
          </w:p>
        </w:tc>
        <w:tc>
          <w:tcPr>
            <w:tcW w:w="3341" w:type="dxa"/>
            <w:vAlign w:val="top"/>
          </w:tcPr>
          <w:p>
            <w:pPr>
              <w:keepNext w:val="0"/>
              <w:keepLines w:val="0"/>
              <w:widowControl/>
              <w:suppressLineNumbers w:val="0"/>
              <w:spacing w:before="384" w:beforeAutospacing="0" w:after="0" w:afterAutospacing="0" w:line="442" w:lineRule="atLeast"/>
              <w:ind w:right="0"/>
              <w:jc w:val="center"/>
              <w:rPr>
                <w:rFonts w:hint="default" w:ascii="仿宋" w:hAnsi="仿宋" w:eastAsia="仿宋" w:cs="仿宋"/>
                <w:i w:val="0"/>
                <w:iCs w:val="0"/>
                <w:caps w:val="0"/>
                <w:color w:val="222222"/>
                <w:spacing w:val="0"/>
                <w:kern w:val="0"/>
                <w:sz w:val="32"/>
                <w:szCs w:val="32"/>
                <w:vertAlign w:val="baseline"/>
                <w:lang w:val="en-US" w:eastAsia="zh-CN" w:bidi="ar"/>
              </w:rPr>
            </w:pPr>
            <w:r>
              <w:rPr>
                <w:rFonts w:hint="eastAsia" w:ascii="仿宋" w:hAnsi="仿宋" w:eastAsia="仿宋" w:cs="仿宋"/>
                <w:i w:val="0"/>
                <w:iCs w:val="0"/>
                <w:caps w:val="0"/>
                <w:color w:val="222222"/>
                <w:spacing w:val="0"/>
                <w:kern w:val="0"/>
                <w:sz w:val="32"/>
                <w:szCs w:val="32"/>
                <w:vertAlign w:val="baseline"/>
                <w:lang w:val="en-US" w:eastAsia="zh-CN" w:bidi="ar"/>
              </w:rPr>
              <w:t>专利权人</w:t>
            </w:r>
          </w:p>
        </w:tc>
        <w:tc>
          <w:tcPr>
            <w:tcW w:w="3451" w:type="dxa"/>
            <w:vAlign w:val="top"/>
          </w:tcPr>
          <w:p>
            <w:pPr>
              <w:keepNext w:val="0"/>
              <w:keepLines w:val="0"/>
              <w:widowControl/>
              <w:suppressLineNumbers w:val="0"/>
              <w:spacing w:before="384" w:beforeAutospacing="0" w:after="0" w:afterAutospacing="0" w:line="442" w:lineRule="atLeast"/>
              <w:ind w:right="0"/>
              <w:jc w:val="center"/>
              <w:rPr>
                <w:rFonts w:hint="default" w:ascii="仿宋" w:hAnsi="仿宋" w:eastAsia="仿宋" w:cs="仿宋"/>
                <w:i w:val="0"/>
                <w:iCs w:val="0"/>
                <w:caps w:val="0"/>
                <w:color w:val="222222"/>
                <w:spacing w:val="0"/>
                <w:kern w:val="0"/>
                <w:sz w:val="32"/>
                <w:szCs w:val="32"/>
                <w:vertAlign w:val="baseline"/>
                <w:lang w:val="en-US" w:eastAsia="zh-CN" w:bidi="ar"/>
              </w:rPr>
            </w:pPr>
            <w:r>
              <w:rPr>
                <w:rFonts w:hint="eastAsia" w:ascii="仿宋" w:hAnsi="仿宋" w:eastAsia="仿宋" w:cs="仿宋"/>
                <w:i w:val="0"/>
                <w:iCs w:val="0"/>
                <w:caps w:val="0"/>
                <w:color w:val="222222"/>
                <w:spacing w:val="0"/>
                <w:kern w:val="0"/>
                <w:sz w:val="32"/>
                <w:szCs w:val="32"/>
                <w:vertAlign w:val="baseline"/>
                <w:lang w:val="en-US" w:eastAsia="zh-CN" w:bidi="ar"/>
              </w:rPr>
              <w:t>推荐单位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2" w:type="dxa"/>
          </w:tcPr>
          <w:p>
            <w:pPr>
              <w:keepNext w:val="0"/>
              <w:keepLines w:val="0"/>
              <w:widowControl/>
              <w:suppressLineNumbers w:val="0"/>
              <w:spacing w:before="384" w:beforeAutospacing="0" w:after="0" w:afterAutospacing="0" w:line="442" w:lineRule="atLeast"/>
              <w:ind w:right="0"/>
              <w:jc w:val="right"/>
              <w:rPr>
                <w:rFonts w:hint="eastAsia" w:ascii="仿宋" w:hAnsi="仿宋" w:eastAsia="仿宋" w:cs="仿宋"/>
                <w:i w:val="0"/>
                <w:iCs w:val="0"/>
                <w:caps w:val="0"/>
                <w:color w:val="222222"/>
                <w:spacing w:val="0"/>
                <w:kern w:val="0"/>
                <w:sz w:val="32"/>
                <w:szCs w:val="32"/>
                <w:vertAlign w:val="baseline"/>
                <w:lang w:val="en-US" w:eastAsia="zh-CN" w:bidi="ar"/>
              </w:rPr>
            </w:pPr>
          </w:p>
        </w:tc>
        <w:tc>
          <w:tcPr>
            <w:tcW w:w="2007" w:type="dxa"/>
          </w:tcPr>
          <w:p>
            <w:pPr>
              <w:keepNext w:val="0"/>
              <w:keepLines w:val="0"/>
              <w:widowControl/>
              <w:suppressLineNumbers w:val="0"/>
              <w:spacing w:before="384" w:beforeAutospacing="0" w:after="0" w:afterAutospacing="0" w:line="442" w:lineRule="atLeast"/>
              <w:ind w:right="0"/>
              <w:jc w:val="right"/>
              <w:rPr>
                <w:rFonts w:hint="eastAsia" w:ascii="仿宋" w:hAnsi="仿宋" w:eastAsia="仿宋" w:cs="仿宋"/>
                <w:i w:val="0"/>
                <w:iCs w:val="0"/>
                <w:caps w:val="0"/>
                <w:color w:val="222222"/>
                <w:spacing w:val="0"/>
                <w:kern w:val="0"/>
                <w:sz w:val="32"/>
                <w:szCs w:val="32"/>
                <w:vertAlign w:val="baseline"/>
                <w:lang w:val="en-US" w:eastAsia="zh-CN" w:bidi="ar"/>
              </w:rPr>
            </w:pPr>
          </w:p>
        </w:tc>
        <w:tc>
          <w:tcPr>
            <w:tcW w:w="4283" w:type="dxa"/>
          </w:tcPr>
          <w:p>
            <w:pPr>
              <w:keepNext w:val="0"/>
              <w:keepLines w:val="0"/>
              <w:widowControl/>
              <w:suppressLineNumbers w:val="0"/>
              <w:spacing w:before="384" w:beforeAutospacing="0" w:after="0" w:afterAutospacing="0" w:line="442" w:lineRule="atLeast"/>
              <w:ind w:right="0"/>
              <w:jc w:val="right"/>
              <w:rPr>
                <w:rFonts w:hint="eastAsia" w:ascii="仿宋" w:hAnsi="仿宋" w:eastAsia="仿宋" w:cs="仿宋"/>
                <w:i w:val="0"/>
                <w:iCs w:val="0"/>
                <w:caps w:val="0"/>
                <w:color w:val="222222"/>
                <w:spacing w:val="0"/>
                <w:kern w:val="0"/>
                <w:sz w:val="32"/>
                <w:szCs w:val="32"/>
                <w:vertAlign w:val="baseline"/>
                <w:lang w:val="en-US" w:eastAsia="zh-CN" w:bidi="ar"/>
              </w:rPr>
            </w:pPr>
          </w:p>
        </w:tc>
        <w:tc>
          <w:tcPr>
            <w:tcW w:w="3341" w:type="dxa"/>
          </w:tcPr>
          <w:p>
            <w:pPr>
              <w:keepNext w:val="0"/>
              <w:keepLines w:val="0"/>
              <w:widowControl/>
              <w:suppressLineNumbers w:val="0"/>
              <w:spacing w:before="384" w:beforeAutospacing="0" w:after="0" w:afterAutospacing="0" w:line="442" w:lineRule="atLeast"/>
              <w:ind w:right="0"/>
              <w:jc w:val="right"/>
              <w:rPr>
                <w:rFonts w:hint="eastAsia" w:ascii="仿宋" w:hAnsi="仿宋" w:eastAsia="仿宋" w:cs="仿宋"/>
                <w:i w:val="0"/>
                <w:iCs w:val="0"/>
                <w:caps w:val="0"/>
                <w:color w:val="222222"/>
                <w:spacing w:val="0"/>
                <w:kern w:val="0"/>
                <w:sz w:val="32"/>
                <w:szCs w:val="32"/>
                <w:vertAlign w:val="baseline"/>
                <w:lang w:val="en-US" w:eastAsia="zh-CN" w:bidi="ar"/>
              </w:rPr>
            </w:pPr>
          </w:p>
        </w:tc>
        <w:tc>
          <w:tcPr>
            <w:tcW w:w="3451" w:type="dxa"/>
          </w:tcPr>
          <w:p>
            <w:pPr>
              <w:keepNext w:val="0"/>
              <w:keepLines w:val="0"/>
              <w:widowControl/>
              <w:suppressLineNumbers w:val="0"/>
              <w:spacing w:before="384" w:beforeAutospacing="0" w:after="0" w:afterAutospacing="0" w:line="442" w:lineRule="atLeast"/>
              <w:ind w:right="0"/>
              <w:jc w:val="right"/>
              <w:rPr>
                <w:rFonts w:hint="eastAsia" w:ascii="仿宋" w:hAnsi="仿宋" w:eastAsia="仿宋" w:cs="仿宋"/>
                <w:i w:val="0"/>
                <w:iCs w:val="0"/>
                <w:caps w:val="0"/>
                <w:color w:val="222222"/>
                <w:spacing w:val="0"/>
                <w:kern w:val="0"/>
                <w:sz w:val="32"/>
                <w:szCs w:val="3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2" w:type="dxa"/>
          </w:tcPr>
          <w:p>
            <w:pPr>
              <w:keepNext w:val="0"/>
              <w:keepLines w:val="0"/>
              <w:widowControl/>
              <w:suppressLineNumbers w:val="0"/>
              <w:spacing w:before="384" w:beforeAutospacing="0" w:after="0" w:afterAutospacing="0" w:line="442" w:lineRule="atLeast"/>
              <w:ind w:right="0"/>
              <w:jc w:val="right"/>
              <w:rPr>
                <w:rFonts w:hint="eastAsia" w:ascii="仿宋" w:hAnsi="仿宋" w:eastAsia="仿宋" w:cs="仿宋"/>
                <w:i w:val="0"/>
                <w:iCs w:val="0"/>
                <w:caps w:val="0"/>
                <w:color w:val="222222"/>
                <w:spacing w:val="0"/>
                <w:kern w:val="0"/>
                <w:sz w:val="32"/>
                <w:szCs w:val="32"/>
                <w:vertAlign w:val="baseline"/>
                <w:lang w:val="en-US" w:eastAsia="zh-CN" w:bidi="ar"/>
              </w:rPr>
            </w:pPr>
          </w:p>
        </w:tc>
        <w:tc>
          <w:tcPr>
            <w:tcW w:w="2007" w:type="dxa"/>
          </w:tcPr>
          <w:p>
            <w:pPr>
              <w:keepNext w:val="0"/>
              <w:keepLines w:val="0"/>
              <w:widowControl/>
              <w:suppressLineNumbers w:val="0"/>
              <w:spacing w:before="384" w:beforeAutospacing="0" w:after="0" w:afterAutospacing="0" w:line="442" w:lineRule="atLeast"/>
              <w:ind w:right="0"/>
              <w:jc w:val="right"/>
              <w:rPr>
                <w:rFonts w:hint="eastAsia" w:ascii="仿宋" w:hAnsi="仿宋" w:eastAsia="仿宋" w:cs="仿宋"/>
                <w:i w:val="0"/>
                <w:iCs w:val="0"/>
                <w:caps w:val="0"/>
                <w:color w:val="222222"/>
                <w:spacing w:val="0"/>
                <w:kern w:val="0"/>
                <w:sz w:val="32"/>
                <w:szCs w:val="32"/>
                <w:vertAlign w:val="baseline"/>
                <w:lang w:val="en-US" w:eastAsia="zh-CN" w:bidi="ar"/>
              </w:rPr>
            </w:pPr>
          </w:p>
        </w:tc>
        <w:tc>
          <w:tcPr>
            <w:tcW w:w="4283" w:type="dxa"/>
          </w:tcPr>
          <w:p>
            <w:pPr>
              <w:keepNext w:val="0"/>
              <w:keepLines w:val="0"/>
              <w:widowControl/>
              <w:suppressLineNumbers w:val="0"/>
              <w:spacing w:before="384" w:beforeAutospacing="0" w:after="0" w:afterAutospacing="0" w:line="442" w:lineRule="atLeast"/>
              <w:ind w:right="0"/>
              <w:jc w:val="right"/>
              <w:rPr>
                <w:rFonts w:hint="eastAsia" w:ascii="仿宋" w:hAnsi="仿宋" w:eastAsia="仿宋" w:cs="仿宋"/>
                <w:i w:val="0"/>
                <w:iCs w:val="0"/>
                <w:caps w:val="0"/>
                <w:color w:val="222222"/>
                <w:spacing w:val="0"/>
                <w:kern w:val="0"/>
                <w:sz w:val="32"/>
                <w:szCs w:val="32"/>
                <w:vertAlign w:val="baseline"/>
                <w:lang w:val="en-US" w:eastAsia="zh-CN" w:bidi="ar"/>
              </w:rPr>
            </w:pPr>
          </w:p>
        </w:tc>
        <w:tc>
          <w:tcPr>
            <w:tcW w:w="3341" w:type="dxa"/>
          </w:tcPr>
          <w:p>
            <w:pPr>
              <w:keepNext w:val="0"/>
              <w:keepLines w:val="0"/>
              <w:widowControl/>
              <w:suppressLineNumbers w:val="0"/>
              <w:spacing w:before="384" w:beforeAutospacing="0" w:after="0" w:afterAutospacing="0" w:line="442" w:lineRule="atLeast"/>
              <w:ind w:right="0"/>
              <w:jc w:val="right"/>
              <w:rPr>
                <w:rFonts w:hint="eastAsia" w:ascii="仿宋" w:hAnsi="仿宋" w:eastAsia="仿宋" w:cs="仿宋"/>
                <w:i w:val="0"/>
                <w:iCs w:val="0"/>
                <w:caps w:val="0"/>
                <w:color w:val="222222"/>
                <w:spacing w:val="0"/>
                <w:kern w:val="0"/>
                <w:sz w:val="32"/>
                <w:szCs w:val="32"/>
                <w:vertAlign w:val="baseline"/>
                <w:lang w:val="en-US" w:eastAsia="zh-CN" w:bidi="ar"/>
              </w:rPr>
            </w:pPr>
          </w:p>
        </w:tc>
        <w:tc>
          <w:tcPr>
            <w:tcW w:w="3451" w:type="dxa"/>
          </w:tcPr>
          <w:p>
            <w:pPr>
              <w:keepNext w:val="0"/>
              <w:keepLines w:val="0"/>
              <w:widowControl/>
              <w:suppressLineNumbers w:val="0"/>
              <w:spacing w:before="384" w:beforeAutospacing="0" w:after="0" w:afterAutospacing="0" w:line="442" w:lineRule="atLeast"/>
              <w:ind w:right="0"/>
              <w:jc w:val="right"/>
              <w:rPr>
                <w:rFonts w:hint="eastAsia" w:ascii="仿宋" w:hAnsi="仿宋" w:eastAsia="仿宋" w:cs="仿宋"/>
                <w:i w:val="0"/>
                <w:iCs w:val="0"/>
                <w:caps w:val="0"/>
                <w:color w:val="222222"/>
                <w:spacing w:val="0"/>
                <w:kern w:val="0"/>
                <w:sz w:val="32"/>
                <w:szCs w:val="3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2" w:type="dxa"/>
          </w:tcPr>
          <w:p>
            <w:pPr>
              <w:keepNext w:val="0"/>
              <w:keepLines w:val="0"/>
              <w:widowControl/>
              <w:suppressLineNumbers w:val="0"/>
              <w:spacing w:before="384" w:beforeAutospacing="0" w:after="0" w:afterAutospacing="0" w:line="442" w:lineRule="atLeast"/>
              <w:ind w:right="0"/>
              <w:jc w:val="right"/>
              <w:rPr>
                <w:rFonts w:hint="eastAsia" w:ascii="仿宋" w:hAnsi="仿宋" w:eastAsia="仿宋" w:cs="仿宋"/>
                <w:i w:val="0"/>
                <w:iCs w:val="0"/>
                <w:caps w:val="0"/>
                <w:color w:val="222222"/>
                <w:spacing w:val="0"/>
                <w:kern w:val="0"/>
                <w:sz w:val="32"/>
                <w:szCs w:val="32"/>
                <w:vertAlign w:val="baseline"/>
                <w:lang w:val="en-US" w:eastAsia="zh-CN" w:bidi="ar"/>
              </w:rPr>
            </w:pPr>
          </w:p>
        </w:tc>
        <w:tc>
          <w:tcPr>
            <w:tcW w:w="2007" w:type="dxa"/>
          </w:tcPr>
          <w:p>
            <w:pPr>
              <w:keepNext w:val="0"/>
              <w:keepLines w:val="0"/>
              <w:widowControl/>
              <w:suppressLineNumbers w:val="0"/>
              <w:spacing w:before="384" w:beforeAutospacing="0" w:after="0" w:afterAutospacing="0" w:line="442" w:lineRule="atLeast"/>
              <w:ind w:right="0"/>
              <w:jc w:val="right"/>
              <w:rPr>
                <w:rFonts w:hint="eastAsia" w:ascii="仿宋" w:hAnsi="仿宋" w:eastAsia="仿宋" w:cs="仿宋"/>
                <w:i w:val="0"/>
                <w:iCs w:val="0"/>
                <w:caps w:val="0"/>
                <w:color w:val="222222"/>
                <w:spacing w:val="0"/>
                <w:kern w:val="0"/>
                <w:sz w:val="32"/>
                <w:szCs w:val="32"/>
                <w:vertAlign w:val="baseline"/>
                <w:lang w:val="en-US" w:eastAsia="zh-CN" w:bidi="ar"/>
              </w:rPr>
            </w:pPr>
          </w:p>
        </w:tc>
        <w:tc>
          <w:tcPr>
            <w:tcW w:w="4283" w:type="dxa"/>
          </w:tcPr>
          <w:p>
            <w:pPr>
              <w:keepNext w:val="0"/>
              <w:keepLines w:val="0"/>
              <w:widowControl/>
              <w:suppressLineNumbers w:val="0"/>
              <w:spacing w:before="384" w:beforeAutospacing="0" w:after="0" w:afterAutospacing="0" w:line="442" w:lineRule="atLeast"/>
              <w:ind w:right="0"/>
              <w:jc w:val="right"/>
              <w:rPr>
                <w:rFonts w:hint="eastAsia" w:ascii="仿宋" w:hAnsi="仿宋" w:eastAsia="仿宋" w:cs="仿宋"/>
                <w:i w:val="0"/>
                <w:iCs w:val="0"/>
                <w:caps w:val="0"/>
                <w:color w:val="222222"/>
                <w:spacing w:val="0"/>
                <w:kern w:val="0"/>
                <w:sz w:val="32"/>
                <w:szCs w:val="32"/>
                <w:vertAlign w:val="baseline"/>
                <w:lang w:val="en-US" w:eastAsia="zh-CN" w:bidi="ar"/>
              </w:rPr>
            </w:pPr>
          </w:p>
        </w:tc>
        <w:tc>
          <w:tcPr>
            <w:tcW w:w="3341" w:type="dxa"/>
          </w:tcPr>
          <w:p>
            <w:pPr>
              <w:keepNext w:val="0"/>
              <w:keepLines w:val="0"/>
              <w:widowControl/>
              <w:suppressLineNumbers w:val="0"/>
              <w:spacing w:before="384" w:beforeAutospacing="0" w:after="0" w:afterAutospacing="0" w:line="442" w:lineRule="atLeast"/>
              <w:ind w:right="0"/>
              <w:jc w:val="right"/>
              <w:rPr>
                <w:rFonts w:hint="eastAsia" w:ascii="仿宋" w:hAnsi="仿宋" w:eastAsia="仿宋" w:cs="仿宋"/>
                <w:i w:val="0"/>
                <w:iCs w:val="0"/>
                <w:caps w:val="0"/>
                <w:color w:val="222222"/>
                <w:spacing w:val="0"/>
                <w:kern w:val="0"/>
                <w:sz w:val="32"/>
                <w:szCs w:val="32"/>
                <w:vertAlign w:val="baseline"/>
                <w:lang w:val="en-US" w:eastAsia="zh-CN" w:bidi="ar"/>
              </w:rPr>
            </w:pPr>
          </w:p>
        </w:tc>
        <w:tc>
          <w:tcPr>
            <w:tcW w:w="3451" w:type="dxa"/>
          </w:tcPr>
          <w:p>
            <w:pPr>
              <w:keepNext w:val="0"/>
              <w:keepLines w:val="0"/>
              <w:widowControl/>
              <w:suppressLineNumbers w:val="0"/>
              <w:spacing w:before="384" w:beforeAutospacing="0" w:after="0" w:afterAutospacing="0" w:line="442" w:lineRule="atLeast"/>
              <w:ind w:right="0"/>
              <w:jc w:val="right"/>
              <w:rPr>
                <w:rFonts w:hint="eastAsia" w:ascii="仿宋" w:hAnsi="仿宋" w:eastAsia="仿宋" w:cs="仿宋"/>
                <w:i w:val="0"/>
                <w:iCs w:val="0"/>
                <w:caps w:val="0"/>
                <w:color w:val="222222"/>
                <w:spacing w:val="0"/>
                <w:kern w:val="0"/>
                <w:sz w:val="32"/>
                <w:szCs w:val="3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2" w:type="dxa"/>
          </w:tcPr>
          <w:p>
            <w:pPr>
              <w:keepNext w:val="0"/>
              <w:keepLines w:val="0"/>
              <w:widowControl/>
              <w:suppressLineNumbers w:val="0"/>
              <w:spacing w:before="384" w:beforeAutospacing="0" w:after="0" w:afterAutospacing="0" w:line="442" w:lineRule="atLeast"/>
              <w:ind w:right="0"/>
              <w:jc w:val="right"/>
              <w:rPr>
                <w:rFonts w:hint="eastAsia" w:ascii="仿宋" w:hAnsi="仿宋" w:eastAsia="仿宋" w:cs="仿宋"/>
                <w:i w:val="0"/>
                <w:iCs w:val="0"/>
                <w:caps w:val="0"/>
                <w:color w:val="222222"/>
                <w:spacing w:val="0"/>
                <w:kern w:val="0"/>
                <w:sz w:val="32"/>
                <w:szCs w:val="32"/>
                <w:vertAlign w:val="baseline"/>
                <w:lang w:val="en-US" w:eastAsia="zh-CN" w:bidi="ar"/>
              </w:rPr>
            </w:pPr>
          </w:p>
        </w:tc>
        <w:tc>
          <w:tcPr>
            <w:tcW w:w="2007" w:type="dxa"/>
          </w:tcPr>
          <w:p>
            <w:pPr>
              <w:keepNext w:val="0"/>
              <w:keepLines w:val="0"/>
              <w:widowControl/>
              <w:suppressLineNumbers w:val="0"/>
              <w:spacing w:before="384" w:beforeAutospacing="0" w:after="0" w:afterAutospacing="0" w:line="442" w:lineRule="atLeast"/>
              <w:ind w:right="0"/>
              <w:jc w:val="right"/>
              <w:rPr>
                <w:rFonts w:hint="eastAsia" w:ascii="仿宋" w:hAnsi="仿宋" w:eastAsia="仿宋" w:cs="仿宋"/>
                <w:i w:val="0"/>
                <w:iCs w:val="0"/>
                <w:caps w:val="0"/>
                <w:color w:val="222222"/>
                <w:spacing w:val="0"/>
                <w:kern w:val="0"/>
                <w:sz w:val="32"/>
                <w:szCs w:val="32"/>
                <w:vertAlign w:val="baseline"/>
                <w:lang w:val="en-US" w:eastAsia="zh-CN" w:bidi="ar"/>
              </w:rPr>
            </w:pPr>
          </w:p>
        </w:tc>
        <w:tc>
          <w:tcPr>
            <w:tcW w:w="4283" w:type="dxa"/>
          </w:tcPr>
          <w:p>
            <w:pPr>
              <w:keepNext w:val="0"/>
              <w:keepLines w:val="0"/>
              <w:widowControl/>
              <w:suppressLineNumbers w:val="0"/>
              <w:spacing w:before="384" w:beforeAutospacing="0" w:after="0" w:afterAutospacing="0" w:line="442" w:lineRule="atLeast"/>
              <w:ind w:right="0"/>
              <w:jc w:val="right"/>
              <w:rPr>
                <w:rFonts w:hint="eastAsia" w:ascii="仿宋" w:hAnsi="仿宋" w:eastAsia="仿宋" w:cs="仿宋"/>
                <w:i w:val="0"/>
                <w:iCs w:val="0"/>
                <w:caps w:val="0"/>
                <w:color w:val="222222"/>
                <w:spacing w:val="0"/>
                <w:kern w:val="0"/>
                <w:sz w:val="32"/>
                <w:szCs w:val="32"/>
                <w:vertAlign w:val="baseline"/>
                <w:lang w:val="en-US" w:eastAsia="zh-CN" w:bidi="ar"/>
              </w:rPr>
            </w:pPr>
          </w:p>
        </w:tc>
        <w:tc>
          <w:tcPr>
            <w:tcW w:w="3341" w:type="dxa"/>
          </w:tcPr>
          <w:p>
            <w:pPr>
              <w:keepNext w:val="0"/>
              <w:keepLines w:val="0"/>
              <w:widowControl/>
              <w:suppressLineNumbers w:val="0"/>
              <w:spacing w:before="384" w:beforeAutospacing="0" w:after="0" w:afterAutospacing="0" w:line="442" w:lineRule="atLeast"/>
              <w:ind w:right="0"/>
              <w:jc w:val="right"/>
              <w:rPr>
                <w:rFonts w:hint="eastAsia" w:ascii="仿宋" w:hAnsi="仿宋" w:eastAsia="仿宋" w:cs="仿宋"/>
                <w:i w:val="0"/>
                <w:iCs w:val="0"/>
                <w:caps w:val="0"/>
                <w:color w:val="222222"/>
                <w:spacing w:val="0"/>
                <w:kern w:val="0"/>
                <w:sz w:val="32"/>
                <w:szCs w:val="32"/>
                <w:vertAlign w:val="baseline"/>
                <w:lang w:val="en-US" w:eastAsia="zh-CN" w:bidi="ar"/>
              </w:rPr>
            </w:pPr>
          </w:p>
        </w:tc>
        <w:tc>
          <w:tcPr>
            <w:tcW w:w="3451" w:type="dxa"/>
          </w:tcPr>
          <w:p>
            <w:pPr>
              <w:keepNext w:val="0"/>
              <w:keepLines w:val="0"/>
              <w:widowControl/>
              <w:suppressLineNumbers w:val="0"/>
              <w:spacing w:before="384" w:beforeAutospacing="0" w:after="0" w:afterAutospacing="0" w:line="442" w:lineRule="atLeast"/>
              <w:ind w:right="0"/>
              <w:jc w:val="right"/>
              <w:rPr>
                <w:rFonts w:hint="eastAsia" w:ascii="仿宋" w:hAnsi="仿宋" w:eastAsia="仿宋" w:cs="仿宋"/>
                <w:i w:val="0"/>
                <w:iCs w:val="0"/>
                <w:caps w:val="0"/>
                <w:color w:val="222222"/>
                <w:spacing w:val="0"/>
                <w:kern w:val="0"/>
                <w:sz w:val="32"/>
                <w:szCs w:val="32"/>
                <w:vertAlign w:val="baseline"/>
                <w:lang w:val="en-US" w:eastAsia="zh-CN" w:bidi="ar"/>
              </w:rPr>
            </w:pPr>
          </w:p>
        </w:tc>
      </w:tr>
    </w:tbl>
    <w:p>
      <w:pPr>
        <w:rPr>
          <w:rFonts w:hint="eastAsia" w:ascii="仿宋" w:hAnsi="仿宋" w:eastAsia="仿宋" w:cs="仿宋"/>
          <w:sz w:val="32"/>
          <w:szCs w:val="32"/>
        </w:rPr>
        <w:sectPr>
          <w:pgSz w:w="16838" w:h="11906" w:orient="landscape"/>
          <w:pgMar w:top="1803" w:right="1440" w:bottom="1803" w:left="1440" w:header="851" w:footer="992" w:gutter="0"/>
          <w:cols w:space="0" w:num="1"/>
          <w:rtlGutter w:val="0"/>
          <w:docGrid w:type="lines" w:linePitch="319" w:charSpace="0"/>
        </w:sectPr>
      </w:pPr>
    </w:p>
    <w:p>
      <w:pPr>
        <w:jc w:val="both"/>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附件2</w:t>
      </w:r>
    </w:p>
    <w:p>
      <w:pPr>
        <w:jc w:val="center"/>
        <w:rPr>
          <w:rFonts w:hint="eastAsia" w:ascii="方正小标宋_GBK" w:hAnsi="方正小标宋_GBK" w:eastAsia="方正小标宋_GBK" w:cs="方正小标宋_GBK"/>
          <w:color w:val="auto"/>
          <w:sz w:val="52"/>
          <w:lang w:eastAsia="zh-CN"/>
        </w:rPr>
      </w:pPr>
    </w:p>
    <w:p>
      <w:pPr>
        <w:jc w:val="center"/>
        <w:rPr>
          <w:rFonts w:hint="eastAsia" w:ascii="方正小标宋_GBK" w:hAnsi="方正小标宋_GBK" w:eastAsia="方正小标宋_GBK" w:cs="方正小标宋_GBK"/>
          <w:color w:val="auto"/>
          <w:sz w:val="52"/>
          <w:lang w:eastAsia="zh-CN"/>
        </w:rPr>
      </w:pPr>
    </w:p>
    <w:p>
      <w:pPr>
        <w:jc w:val="center"/>
        <w:rPr>
          <w:rFonts w:hint="eastAsia" w:ascii="方正小标宋_GBK" w:hAnsi="方正小标宋_GBK" w:eastAsia="方正小标宋_GBK" w:cs="方正小标宋_GBK"/>
          <w:color w:val="auto"/>
          <w:sz w:val="52"/>
        </w:rPr>
      </w:pPr>
      <w:r>
        <w:rPr>
          <w:rFonts w:hint="eastAsia" w:ascii="方正小标宋_GBK" w:hAnsi="方正小标宋_GBK" w:eastAsia="方正小标宋_GBK" w:cs="方正小标宋_GBK"/>
          <w:color w:val="auto"/>
          <w:sz w:val="52"/>
          <w:lang w:val="en-US" w:eastAsia="zh-CN"/>
        </w:rPr>
        <w:t>河北</w:t>
      </w:r>
      <w:r>
        <w:rPr>
          <w:rFonts w:hint="eastAsia" w:ascii="方正小标宋_GBK" w:hAnsi="方正小标宋_GBK" w:eastAsia="方正小标宋_GBK" w:cs="方正小标宋_GBK"/>
          <w:color w:val="auto"/>
          <w:sz w:val="52"/>
          <w:lang w:eastAsia="zh-CN"/>
        </w:rPr>
        <w:t>省</w:t>
      </w:r>
      <w:r>
        <w:rPr>
          <w:rFonts w:hint="eastAsia" w:ascii="方正小标宋_GBK" w:hAnsi="方正小标宋_GBK" w:eastAsia="方正小标宋_GBK" w:cs="方正小标宋_GBK"/>
          <w:color w:val="auto"/>
          <w:sz w:val="52"/>
        </w:rPr>
        <w:t>专利奖申报书</w:t>
      </w:r>
    </w:p>
    <w:p>
      <w:pPr>
        <w:jc w:val="center"/>
        <w:rPr>
          <w:rFonts w:hint="eastAsia" w:ascii="CESI楷体-GB2312" w:hAnsi="CESI楷体-GB2312" w:eastAsia="CESI楷体-GB2312" w:cs="CESI楷体-GB2312"/>
          <w:color w:val="auto"/>
          <w:sz w:val="36"/>
        </w:rPr>
      </w:pPr>
      <w:r>
        <w:rPr>
          <w:rFonts w:hint="eastAsia" w:ascii="楷体_GB2312" w:hAnsi="楷体_GB2312" w:eastAsia="楷体_GB2312" w:cs="楷体_GB2312"/>
          <w:color w:val="auto"/>
          <w:sz w:val="36"/>
        </w:rPr>
        <w:t>（发明/实用新型）</w:t>
      </w:r>
    </w:p>
    <w:p>
      <w:pPr>
        <w:jc w:val="center"/>
        <w:rPr>
          <w:rFonts w:ascii="Calibri" w:hAnsi="Calibri" w:eastAsia="宋体" w:cs="Times New Roman"/>
          <w:color w:val="auto"/>
          <w:sz w:val="48"/>
        </w:rPr>
      </w:pPr>
    </w:p>
    <w:p>
      <w:pPr>
        <w:jc w:val="center"/>
        <w:rPr>
          <w:rFonts w:ascii="Calibri" w:hAnsi="Calibri" w:eastAsia="宋体" w:cs="Times New Roman"/>
          <w:color w:val="auto"/>
          <w:sz w:val="48"/>
        </w:rPr>
      </w:pPr>
    </w:p>
    <w:p>
      <w:pPr>
        <w:spacing w:line="360" w:lineRule="auto"/>
        <w:ind w:firstLine="540" w:firstLineChars="150"/>
        <w:jc w:val="left"/>
        <w:rPr>
          <w:rFonts w:hint="eastAsia" w:ascii="仿宋_GB2312" w:hAnsi="仿宋_GB2312" w:eastAsia="仿宋_GB2312" w:cs="仿宋_GB2312"/>
          <w:color w:val="auto"/>
          <w:sz w:val="36"/>
          <w:u w:val="single"/>
        </w:rPr>
      </w:pPr>
      <w:r>
        <w:rPr>
          <w:rFonts w:hint="eastAsia" w:ascii="仿宋_GB2312" w:hAnsi="仿宋_GB2312" w:eastAsia="仿宋_GB2312" w:cs="仿宋_GB2312"/>
          <w:color w:val="auto"/>
          <w:sz w:val="36"/>
        </w:rPr>
        <w:t>专 利 号：</w:t>
      </w:r>
      <w:r>
        <w:rPr>
          <w:rFonts w:hint="eastAsia" w:ascii="仿宋_GB2312" w:hAnsi="仿宋_GB2312" w:eastAsia="仿宋_GB2312" w:cs="仿宋_GB2312"/>
          <w:color w:val="auto"/>
          <w:sz w:val="36"/>
          <w:u w:val="single"/>
        </w:rPr>
        <w:t xml:space="preserve"> </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single"/>
        </w:rPr>
        <w:t xml:space="preserve">                      </w:t>
      </w:r>
    </w:p>
    <w:p>
      <w:pPr>
        <w:spacing w:line="360" w:lineRule="auto"/>
        <w:ind w:firstLine="540" w:firstLineChars="150"/>
        <w:jc w:val="left"/>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36"/>
        </w:rPr>
        <w:t>专利名称：</w:t>
      </w:r>
      <w:r>
        <w:rPr>
          <w:rFonts w:hint="eastAsia" w:ascii="仿宋_GB2312" w:hAnsi="仿宋_GB2312" w:eastAsia="仿宋_GB2312" w:cs="仿宋_GB2312"/>
          <w:color w:val="auto"/>
          <w:sz w:val="36"/>
          <w:u w:val="single"/>
        </w:rPr>
        <w:t xml:space="preserve"> </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single"/>
        </w:rPr>
        <w:t xml:space="preserve">                      </w:t>
      </w:r>
    </w:p>
    <w:p>
      <w:pPr>
        <w:spacing w:line="360" w:lineRule="auto"/>
        <w:ind w:firstLine="540" w:firstLineChars="150"/>
        <w:jc w:val="left"/>
        <w:rPr>
          <w:rFonts w:hint="eastAsia" w:ascii="仿宋_GB2312" w:hAnsi="仿宋_GB2312" w:eastAsia="仿宋_GB2312" w:cs="仿宋_GB2312"/>
          <w:color w:val="auto"/>
          <w:sz w:val="32"/>
          <w:szCs w:val="22"/>
          <w:u w:val="single"/>
          <w:lang w:val="en-US" w:eastAsia="zh-CN"/>
        </w:rPr>
      </w:pPr>
      <w:r>
        <w:rPr>
          <w:rFonts w:hint="eastAsia" w:ascii="仿宋_GB2312" w:hAnsi="仿宋_GB2312" w:eastAsia="仿宋_GB2312" w:cs="仿宋_GB2312"/>
          <w:color w:val="auto"/>
          <w:sz w:val="36"/>
        </w:rPr>
        <w:t>申报单位</w:t>
      </w:r>
      <w:r>
        <w:rPr>
          <w:rFonts w:hint="eastAsia" w:ascii="仿宋_GB2312" w:hAnsi="仿宋_GB2312" w:eastAsia="仿宋_GB2312" w:cs="仿宋_GB2312"/>
          <w:color w:val="auto"/>
          <w:sz w:val="36"/>
          <w:lang w:eastAsia="zh-CN"/>
        </w:rPr>
        <w:t>（</w:t>
      </w:r>
      <w:r>
        <w:rPr>
          <w:rFonts w:hint="eastAsia" w:ascii="仿宋_GB2312" w:hAnsi="仿宋_GB2312" w:eastAsia="仿宋_GB2312" w:cs="仿宋_GB2312"/>
          <w:color w:val="auto"/>
          <w:sz w:val="36"/>
          <w:lang w:val="en-US" w:eastAsia="zh-CN"/>
        </w:rPr>
        <w:t>个人</w:t>
      </w:r>
      <w:r>
        <w:rPr>
          <w:rFonts w:hint="eastAsia" w:ascii="仿宋_GB2312" w:hAnsi="仿宋_GB2312" w:eastAsia="仿宋_GB2312" w:cs="仿宋_GB2312"/>
          <w:color w:val="auto"/>
          <w:sz w:val="36"/>
          <w:lang w:eastAsia="zh-CN"/>
        </w:rPr>
        <w:t>）</w:t>
      </w:r>
      <w:r>
        <w:rPr>
          <w:rFonts w:hint="eastAsia" w:ascii="仿宋_GB2312" w:hAnsi="仿宋_GB2312" w:eastAsia="仿宋_GB2312" w:cs="仿宋_GB2312"/>
          <w:color w:val="auto"/>
          <w:sz w:val="36"/>
        </w:rPr>
        <w:t>：</w:t>
      </w:r>
      <w:r>
        <w:rPr>
          <w:rFonts w:hint="eastAsia" w:ascii="仿宋_GB2312" w:hAnsi="仿宋_GB2312" w:eastAsia="仿宋_GB2312" w:cs="仿宋_GB2312"/>
          <w:sz w:val="13"/>
          <w:szCs w:val="13"/>
          <w:u w:val="single"/>
          <w:lang w:eastAsia="zh-CN"/>
        </w:rPr>
        <w:t>应为专利权人，有多个申报单位的，申报单位之间用顿号隔开（</w:t>
      </w:r>
      <w:r>
        <w:rPr>
          <w:rFonts w:hint="eastAsia" w:ascii="仿宋_GB2312" w:hAnsi="仿宋_GB2312" w:eastAsia="仿宋_GB2312" w:cs="仿宋_GB2312"/>
          <w:sz w:val="13"/>
          <w:szCs w:val="13"/>
          <w:u w:val="single"/>
          <w:lang w:val="en-US" w:eastAsia="zh-CN"/>
        </w:rPr>
        <w:t>纸质件盖章</w:t>
      </w:r>
      <w:r>
        <w:rPr>
          <w:rFonts w:hint="eastAsia" w:ascii="仿宋_GB2312" w:hAnsi="仿宋_GB2312" w:eastAsia="仿宋_GB2312" w:cs="仿宋_GB2312"/>
          <w:sz w:val="13"/>
          <w:szCs w:val="13"/>
          <w:u w:val="single"/>
          <w:lang w:eastAsia="zh-CN"/>
        </w:rPr>
        <w:t>）</w:t>
      </w:r>
    </w:p>
    <w:p>
      <w:pPr>
        <w:spacing w:line="360" w:lineRule="auto"/>
        <w:ind w:firstLine="540" w:firstLineChars="150"/>
        <w:jc w:val="left"/>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36"/>
        </w:rPr>
        <w:t>推荐单位：</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2"/>
          <w:szCs w:val="22"/>
          <w:u w:val="single"/>
          <w:lang w:eastAsia="zh-CN"/>
        </w:rPr>
        <w:t>（</w:t>
      </w:r>
      <w:r>
        <w:rPr>
          <w:rFonts w:hint="eastAsia" w:ascii="仿宋_GB2312" w:hAnsi="仿宋_GB2312" w:eastAsia="仿宋_GB2312" w:cs="仿宋_GB2312"/>
          <w:color w:val="auto"/>
          <w:sz w:val="22"/>
          <w:szCs w:val="22"/>
          <w:u w:val="single"/>
          <w:lang w:val="en-US" w:eastAsia="zh-CN"/>
        </w:rPr>
        <w:t>纸质件盖章</w:t>
      </w:r>
      <w:r>
        <w:rPr>
          <w:rFonts w:hint="eastAsia" w:ascii="仿宋_GB2312" w:hAnsi="仿宋_GB2312" w:eastAsia="仿宋_GB2312" w:cs="仿宋_GB2312"/>
          <w:color w:val="auto"/>
          <w:sz w:val="22"/>
          <w:szCs w:val="22"/>
          <w:u w:val="single"/>
          <w:lang w:eastAsia="zh-CN"/>
        </w:rPr>
        <w:t>）</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8"/>
          <w:szCs w:val="28"/>
          <w:u w:val="single"/>
        </w:rPr>
        <w:t xml:space="preserve">                    </w:t>
      </w:r>
    </w:p>
    <w:p>
      <w:pPr>
        <w:spacing w:line="360" w:lineRule="auto"/>
        <w:ind w:firstLine="540" w:firstLineChars="150"/>
        <w:jc w:val="left"/>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36"/>
        </w:rPr>
        <w:t>推荐</w:t>
      </w:r>
      <w:r>
        <w:rPr>
          <w:rFonts w:hint="eastAsia" w:ascii="仿宋_GB2312" w:hAnsi="仿宋_GB2312" w:eastAsia="仿宋_GB2312" w:cs="仿宋_GB2312"/>
          <w:color w:val="auto"/>
          <w:sz w:val="36"/>
          <w:lang w:val="en-US" w:eastAsia="zh-CN"/>
        </w:rPr>
        <w:t>方式</w:t>
      </w:r>
      <w:r>
        <w:rPr>
          <w:rFonts w:hint="eastAsia" w:ascii="仿宋_GB2312" w:hAnsi="仿宋_GB2312" w:eastAsia="仿宋_GB2312" w:cs="仿宋_GB2312"/>
          <w:color w:val="auto"/>
          <w:sz w:val="36"/>
        </w:rPr>
        <w:t>：</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8"/>
          <w:szCs w:val="28"/>
          <w:u w:val="single"/>
        </w:rPr>
        <w:t xml:space="preserve">                    </w:t>
      </w:r>
    </w:p>
    <w:p>
      <w:pPr>
        <w:spacing w:line="360" w:lineRule="auto"/>
        <w:jc w:val="center"/>
        <w:rPr>
          <w:rFonts w:hint="eastAsia" w:ascii="CESI楷体-GB2312" w:hAnsi="CESI楷体-GB2312" w:eastAsia="CESI楷体-GB2312" w:cs="CESI楷体-GB2312"/>
          <w:color w:val="auto"/>
          <w:sz w:val="36"/>
        </w:rPr>
      </w:pPr>
    </w:p>
    <w:p>
      <w:pPr>
        <w:spacing w:line="360" w:lineRule="auto"/>
        <w:jc w:val="center"/>
        <w:rPr>
          <w:rFonts w:hint="eastAsia" w:ascii="CESI楷体-GB2312" w:hAnsi="CESI楷体-GB2312" w:eastAsia="CESI楷体-GB2312" w:cs="CESI楷体-GB2312"/>
          <w:color w:val="auto"/>
          <w:sz w:val="36"/>
        </w:rPr>
      </w:pPr>
    </w:p>
    <w:p>
      <w:pPr>
        <w:spacing w:line="360" w:lineRule="auto"/>
        <w:jc w:val="center"/>
        <w:rPr>
          <w:rFonts w:hint="eastAsia" w:ascii="CESI楷体-GB2312" w:hAnsi="CESI楷体-GB2312" w:eastAsia="CESI楷体-GB2312" w:cs="CESI楷体-GB2312"/>
          <w:color w:val="auto"/>
          <w:sz w:val="36"/>
        </w:rPr>
      </w:pPr>
    </w:p>
    <w:p>
      <w:pPr>
        <w:spacing w:line="360" w:lineRule="auto"/>
        <w:jc w:val="center"/>
        <w:rPr>
          <w:rFonts w:hint="eastAsia" w:ascii="CESI楷体-GB2312" w:hAnsi="CESI楷体-GB2312" w:eastAsia="CESI楷体-GB2312" w:cs="CESI楷体-GB2312"/>
          <w:color w:val="auto"/>
          <w:sz w:val="36"/>
        </w:rPr>
      </w:pPr>
    </w:p>
    <w:p>
      <w:pPr>
        <w:spacing w:line="360" w:lineRule="auto"/>
        <w:jc w:val="center"/>
        <w:rPr>
          <w:rFonts w:hint="eastAsia" w:ascii="CESI楷体-GB2312" w:hAnsi="CESI楷体-GB2312" w:eastAsia="CESI楷体-GB2312" w:cs="CESI楷体-GB2312"/>
          <w:color w:val="auto"/>
          <w:sz w:val="36"/>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楷体_GB2312" w:hAnsi="楷体_GB2312" w:eastAsia="楷体_GB2312" w:cs="楷体_GB2312"/>
          <w:color w:val="auto"/>
          <w:sz w:val="36"/>
          <w:szCs w:val="36"/>
        </w:rPr>
      </w:pPr>
      <w:r>
        <w:rPr>
          <w:rFonts w:hint="eastAsia" w:ascii="楷体_GB2312" w:hAnsi="楷体_GB2312" w:eastAsia="楷体_GB2312" w:cs="楷体_GB2312"/>
          <w:color w:val="auto"/>
          <w:sz w:val="36"/>
          <w:szCs w:val="36"/>
        </w:rPr>
        <w:t>二〇二</w:t>
      </w:r>
      <w:r>
        <w:rPr>
          <w:rFonts w:hint="eastAsia" w:ascii="楷体_GB2312" w:hAnsi="楷体_GB2312" w:eastAsia="楷体_GB2312" w:cs="楷体_GB2312"/>
          <w:color w:val="auto"/>
          <w:sz w:val="36"/>
          <w:szCs w:val="36"/>
          <w:lang w:val="en-US" w:eastAsia="zh-CN"/>
        </w:rPr>
        <w:t>四</w:t>
      </w:r>
      <w:r>
        <w:rPr>
          <w:rFonts w:hint="eastAsia" w:ascii="楷体_GB2312" w:hAnsi="楷体_GB2312" w:eastAsia="楷体_GB2312" w:cs="楷体_GB2312"/>
          <w:color w:val="auto"/>
          <w:sz w:val="36"/>
          <w:szCs w:val="36"/>
        </w:rPr>
        <w:t>年</w:t>
      </w:r>
      <w:r>
        <w:rPr>
          <w:rFonts w:hint="eastAsia" w:ascii="楷体_GB2312" w:hAnsi="楷体_GB2312" w:eastAsia="楷体_GB2312" w:cs="楷体_GB2312"/>
          <w:color w:val="auto"/>
          <w:sz w:val="36"/>
          <w:szCs w:val="36"/>
          <w:lang w:val="en-US" w:eastAsia="zh-CN"/>
        </w:rPr>
        <w:t xml:space="preserve">  </w:t>
      </w:r>
      <w:r>
        <w:rPr>
          <w:rFonts w:hint="eastAsia" w:ascii="楷体_GB2312" w:hAnsi="楷体_GB2312" w:eastAsia="楷体_GB2312" w:cs="楷体_GB2312"/>
          <w:color w:val="auto"/>
          <w:sz w:val="36"/>
          <w:szCs w:val="36"/>
        </w:rPr>
        <w:t>月</w:t>
      </w:r>
      <w:r>
        <w:rPr>
          <w:rFonts w:hint="eastAsia" w:ascii="楷体_GB2312" w:hAnsi="楷体_GB2312" w:eastAsia="楷体_GB2312" w:cs="楷体_GB2312"/>
          <w:color w:val="auto"/>
          <w:sz w:val="36"/>
          <w:szCs w:val="36"/>
          <w:lang w:val="en-US" w:eastAsia="zh-CN"/>
        </w:rPr>
        <w:t xml:space="preserve">  </w:t>
      </w:r>
      <w:r>
        <w:rPr>
          <w:rFonts w:hint="eastAsia" w:ascii="楷体_GB2312" w:hAnsi="楷体_GB2312" w:eastAsia="楷体_GB2312" w:cs="楷体_GB2312"/>
          <w:color w:val="auto"/>
          <w:sz w:val="36"/>
          <w:szCs w:val="36"/>
        </w:rPr>
        <w:t>日</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楷体_GB2312" w:hAnsi="楷体_GB2312" w:eastAsia="楷体_GB2312" w:cs="楷体_GB2312"/>
          <w:color w:val="auto"/>
          <w:sz w:val="36"/>
          <w:szCs w:val="36"/>
        </w:rPr>
      </w:pPr>
      <w:r>
        <w:rPr>
          <w:rFonts w:hint="eastAsia" w:ascii="楷体_GB2312" w:hAnsi="楷体_GB2312" w:eastAsia="楷体_GB2312" w:cs="楷体_GB2312"/>
          <w:color w:val="auto"/>
          <w:sz w:val="36"/>
          <w:szCs w:val="36"/>
          <w:lang w:eastAsia="zh-CN"/>
        </w:rPr>
        <w:t>河北省专利奖奖励委员会</w:t>
      </w:r>
      <w:r>
        <w:rPr>
          <w:rFonts w:hint="eastAsia" w:ascii="楷体_GB2312" w:hAnsi="楷体_GB2312" w:eastAsia="楷体_GB2312" w:cs="楷体_GB2312"/>
          <w:color w:val="auto"/>
          <w:sz w:val="36"/>
          <w:szCs w:val="36"/>
        </w:rPr>
        <w:t>办公室制</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_GBK" w:hAnsi="方正小标宋_GBK" w:eastAsia="方正小标宋_GBK" w:cs="方正小标宋_GBK"/>
          <w:color w:val="auto"/>
          <w:sz w:val="44"/>
          <w:szCs w:val="44"/>
        </w:rPr>
      </w:pPr>
      <w:r>
        <w:rPr>
          <w:rFonts w:hint="eastAsia" w:ascii="CESI楷体-GB2312" w:hAnsi="CESI楷体-GB2312" w:eastAsia="CESI楷体-GB2312" w:cs="CESI楷体-GB2312"/>
          <w:color w:val="auto"/>
          <w:sz w:val="36"/>
        </w:rPr>
        <w:br w:type="page"/>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申报书填写说明</w:t>
      </w:r>
    </w:p>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宋体" w:eastAsia="仿宋_GB2312" w:cs="Times New Roman"/>
          <w:sz w:val="32"/>
          <w:szCs w:val="32"/>
          <w:lang w:val="en-US" w:eastAsia="zh-CN"/>
        </w:rPr>
        <w:t>1.</w:t>
      </w:r>
      <w:r>
        <w:rPr>
          <w:rFonts w:hint="eastAsia" w:ascii="仿宋_GB2312" w:hAnsi="宋体" w:eastAsia="仿宋_GB2312" w:cs="Times New Roman"/>
          <w:sz w:val="32"/>
          <w:szCs w:val="32"/>
        </w:rPr>
        <w:t>本申报书规格标准为A4纸竖装。打印或铅印，字体为4</w:t>
      </w:r>
      <w:r>
        <w:rPr>
          <w:rFonts w:hint="eastAsia" w:ascii="仿宋_GB2312" w:hAnsi="宋体" w:eastAsia="仿宋_GB2312" w:cs="Times New Roman"/>
          <w:spacing w:val="-6"/>
          <w:sz w:val="32"/>
          <w:szCs w:val="32"/>
        </w:rPr>
        <w:t>号仿宋字。</w:t>
      </w:r>
      <w:r>
        <w:rPr>
          <w:rFonts w:hint="eastAsia" w:ascii="仿宋_GB2312" w:hAnsi="仿宋_GB2312" w:eastAsia="仿宋_GB2312" w:cs="仿宋_GB2312"/>
          <w:spacing w:val="-6"/>
          <w:sz w:val="32"/>
          <w:szCs w:val="32"/>
        </w:rPr>
        <w:t>申报专利项目名称应与专利证书上的专利名称一致。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推荐单位意见</w:t>
      </w:r>
      <w:r>
        <w:rPr>
          <w:rFonts w:hint="eastAsia" w:ascii="仿宋_GB2312" w:hAnsi="仿宋_GB2312" w:eastAsia="仿宋_GB2312" w:cs="仿宋_GB2312"/>
          <w:sz w:val="32"/>
          <w:szCs w:val="32"/>
          <w:lang w:val="en-US" w:eastAsia="zh-CN"/>
        </w:rPr>
        <w:t>由</w:t>
      </w:r>
      <w:r>
        <w:rPr>
          <w:rFonts w:hint="eastAsia" w:ascii="仿宋_GB2312" w:hAnsi="仿宋_GB2312" w:eastAsia="仿宋_GB2312" w:cs="仿宋_GB2312"/>
          <w:sz w:val="32"/>
          <w:szCs w:val="32"/>
          <w:lang w:eastAsia="zh-CN"/>
        </w:rPr>
        <w:t>省政府有关部门、直属机构、中直驻冀有关单位，各市（含定州、辛集市）市场监管局、雄安新区综合执法局，省级相关行业协会</w:t>
      </w:r>
      <w:r>
        <w:rPr>
          <w:rFonts w:hint="eastAsia" w:ascii="仿宋_GB2312" w:hAnsi="仿宋_GB2312" w:eastAsia="仿宋_GB2312" w:cs="仿宋_GB2312"/>
          <w:sz w:val="32"/>
          <w:szCs w:val="32"/>
          <w:lang w:val="en-US" w:eastAsia="zh-CN"/>
        </w:rPr>
        <w:t>填写并在纸质件上盖章。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3.各推荐单位负责核实</w:t>
      </w:r>
      <w:r>
        <w:rPr>
          <w:rFonts w:hint="eastAsia" w:ascii="仿宋_GB2312" w:hAnsi="仿宋_GB2312" w:eastAsia="仿宋_GB2312" w:cs="仿宋_GB2312"/>
          <w:color w:val="000000"/>
          <w:kern w:val="2"/>
          <w:sz w:val="32"/>
          <w:szCs w:val="32"/>
          <w:lang w:val="en-US" w:eastAsia="zh-CN" w:bidi="ar-SA"/>
        </w:rPr>
        <w:t>申报</w:t>
      </w:r>
      <w:r>
        <w:rPr>
          <w:rFonts w:hint="eastAsia" w:ascii="仿宋_GB2312" w:hAnsi="仿宋_GB2312" w:eastAsia="仿宋_GB2312" w:cs="仿宋_GB2312"/>
          <w:kern w:val="2"/>
          <w:sz w:val="32"/>
          <w:szCs w:val="32"/>
          <w:lang w:val="en-US" w:eastAsia="zh-CN" w:bidi="ar-SA"/>
        </w:rPr>
        <w:t>书的内容和填写格式。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4.经济效益方面的数字必须以单位财务部门核准的数额为基本依据；社会效益指已实际产生的效益。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5.效益数据的来源、计算方法、公式请另附材料说明。若有间接或潜在的经济效益，也可说明，供评审时参考。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6.纸张若不够，请加页。</w:t>
      </w:r>
    </w:p>
    <w:p>
      <w:pPr>
        <w:keepNext w:val="0"/>
        <w:keepLines w:val="0"/>
        <w:pageBreakBefore w:val="0"/>
        <w:widowControl w:val="0"/>
        <w:numPr>
          <w:ilvl w:val="0"/>
          <w:numId w:val="0"/>
        </w:numPr>
        <w:suppressAutoHyphens/>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ascii="方正小标宋_GBK" w:hAnsi="方正小标宋_GBK" w:eastAsia="方正小标宋_GBK" w:cs="方正小标宋_GBK"/>
          <w:b w:val="0"/>
          <w:bCs/>
          <w:color w:val="auto"/>
          <w:kern w:val="0"/>
          <w:sz w:val="44"/>
          <w:szCs w:val="44"/>
        </w:rPr>
      </w:pPr>
      <w:r>
        <w:rPr>
          <w:rFonts w:hint="eastAsia" w:ascii="仿宋_GB2312" w:hAnsi="仿宋_GB2312" w:eastAsia="仿宋_GB2312" w:cs="仿宋_GB2312"/>
          <w:sz w:val="32"/>
          <w:szCs w:val="32"/>
          <w:lang w:val="en-US" w:eastAsia="zh-CN"/>
        </w:rPr>
        <w:br w:type="page"/>
      </w:r>
      <w:r>
        <w:rPr>
          <w:rFonts w:hint="eastAsia" w:ascii="方正小标宋_GBK" w:hAnsi="方正小标宋_GBK" w:eastAsia="方正小标宋_GBK" w:cs="方正小标宋_GBK"/>
          <w:b w:val="0"/>
          <w:bCs/>
          <w:color w:val="auto"/>
          <w:kern w:val="0"/>
          <w:sz w:val="44"/>
          <w:szCs w:val="44"/>
        </w:rPr>
        <w:t>一、申报项目基本信息</w:t>
      </w:r>
    </w:p>
    <w:p>
      <w:pPr>
        <w:pStyle w:val="2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方正小标宋_GBK" w:hAnsi="方正小标宋_GBK" w:eastAsia="方正小标宋_GBK" w:cs="方正小标宋_GBK"/>
          <w:sz w:val="32"/>
          <w:szCs w:val="32"/>
        </w:rPr>
      </w:pPr>
    </w:p>
    <w:tbl>
      <w:tblPr>
        <w:tblStyle w:val="11"/>
        <w:tblW w:w="0" w:type="auto"/>
        <w:jc w:val="center"/>
        <w:tblLayout w:type="fixed"/>
        <w:tblCellMar>
          <w:top w:w="0" w:type="dxa"/>
          <w:left w:w="108" w:type="dxa"/>
          <w:bottom w:w="0" w:type="dxa"/>
          <w:right w:w="108" w:type="dxa"/>
        </w:tblCellMar>
      </w:tblPr>
      <w:tblGrid>
        <w:gridCol w:w="1927"/>
        <w:gridCol w:w="2371"/>
        <w:gridCol w:w="2199"/>
        <w:gridCol w:w="2342"/>
      </w:tblGrid>
      <w:tr>
        <w:tblPrEx>
          <w:tblCellMar>
            <w:top w:w="0" w:type="dxa"/>
            <w:left w:w="108" w:type="dxa"/>
            <w:bottom w:w="0" w:type="dxa"/>
            <w:right w:w="108" w:type="dxa"/>
          </w:tblCellMar>
        </w:tblPrEx>
        <w:trPr>
          <w:trHeight w:val="567" w:hRule="atLeast"/>
          <w:jc w:val="center"/>
        </w:trPr>
        <w:tc>
          <w:tcPr>
            <w:tcW w:w="1927" w:type="dxa"/>
            <w:tcBorders>
              <w:top w:val="single" w:color="auto" w:sz="8"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ascii="仿宋_GB2312" w:hAnsi="宋体" w:eastAsia="仿宋_GB2312" w:cs="宋体"/>
                <w:b/>
                <w:bCs/>
                <w:color w:val="auto"/>
                <w:kern w:val="0"/>
                <w:sz w:val="28"/>
                <w:szCs w:val="28"/>
              </w:rPr>
            </w:pPr>
            <w:r>
              <w:rPr>
                <w:rFonts w:hint="eastAsia" w:ascii="仿宋_GB2312" w:hAnsi="宋体" w:eastAsia="仿宋_GB2312" w:cs="宋体"/>
                <w:b/>
                <w:bCs/>
                <w:color w:val="auto"/>
                <w:kern w:val="0"/>
                <w:sz w:val="28"/>
                <w:szCs w:val="28"/>
              </w:rPr>
              <w:t>专利号</w:t>
            </w:r>
          </w:p>
        </w:tc>
        <w:tc>
          <w:tcPr>
            <w:tcW w:w="6912" w:type="dxa"/>
            <w:gridSpan w:val="3"/>
            <w:tcBorders>
              <w:top w:val="single" w:color="auto" w:sz="8" w:space="0"/>
              <w:left w:val="nil"/>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ascii="仿宋_GB2312" w:hAnsi="宋体" w:eastAsia="仿宋_GB2312" w:cs="宋体"/>
                <w:color w:val="auto"/>
                <w:kern w:val="0"/>
                <w:sz w:val="28"/>
                <w:szCs w:val="28"/>
              </w:rPr>
            </w:pPr>
          </w:p>
        </w:tc>
      </w:tr>
      <w:tr>
        <w:tblPrEx>
          <w:tblCellMar>
            <w:top w:w="0" w:type="dxa"/>
            <w:left w:w="108" w:type="dxa"/>
            <w:bottom w:w="0" w:type="dxa"/>
            <w:right w:w="108" w:type="dxa"/>
          </w:tblCellMar>
        </w:tblPrEx>
        <w:trPr>
          <w:trHeight w:val="567" w:hRule="atLeast"/>
          <w:jc w:val="center"/>
        </w:trPr>
        <w:tc>
          <w:tcPr>
            <w:tcW w:w="1927"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ascii="仿宋_GB2312" w:hAnsi="宋体" w:eastAsia="仿宋_GB2312" w:cs="宋体"/>
                <w:b/>
                <w:bCs/>
                <w:color w:val="auto"/>
                <w:kern w:val="0"/>
                <w:sz w:val="28"/>
                <w:szCs w:val="28"/>
              </w:rPr>
            </w:pPr>
            <w:r>
              <w:rPr>
                <w:rFonts w:hint="eastAsia" w:ascii="仿宋_GB2312" w:hAnsi="宋体" w:eastAsia="仿宋_GB2312" w:cs="宋体"/>
                <w:b/>
                <w:bCs/>
                <w:color w:val="auto"/>
                <w:kern w:val="0"/>
                <w:sz w:val="28"/>
                <w:szCs w:val="28"/>
              </w:rPr>
              <w:t>专利名称</w:t>
            </w:r>
          </w:p>
        </w:tc>
        <w:tc>
          <w:tcPr>
            <w:tcW w:w="6912" w:type="dxa"/>
            <w:gridSpan w:val="3"/>
            <w:tcBorders>
              <w:top w:val="single" w:color="auto" w:sz="4" w:space="0"/>
              <w:left w:val="nil"/>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ascii="仿宋_GB2312" w:hAnsi="宋体" w:eastAsia="仿宋_GB2312" w:cs="宋体"/>
                <w:color w:val="auto"/>
                <w:kern w:val="0"/>
                <w:sz w:val="28"/>
                <w:szCs w:val="28"/>
              </w:rPr>
            </w:pPr>
          </w:p>
        </w:tc>
      </w:tr>
      <w:tr>
        <w:tblPrEx>
          <w:tblCellMar>
            <w:top w:w="0" w:type="dxa"/>
            <w:left w:w="108" w:type="dxa"/>
            <w:bottom w:w="0" w:type="dxa"/>
            <w:right w:w="108" w:type="dxa"/>
          </w:tblCellMar>
        </w:tblPrEx>
        <w:trPr>
          <w:trHeight w:val="567" w:hRule="atLeast"/>
          <w:jc w:val="center"/>
        </w:trPr>
        <w:tc>
          <w:tcPr>
            <w:tcW w:w="1927"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ascii="仿宋_GB2312" w:hAnsi="宋体" w:eastAsia="仿宋_GB2312" w:cs="宋体"/>
                <w:b/>
                <w:bCs/>
                <w:color w:val="auto"/>
                <w:kern w:val="0"/>
                <w:sz w:val="28"/>
                <w:szCs w:val="28"/>
              </w:rPr>
            </w:pPr>
            <w:r>
              <w:rPr>
                <w:rFonts w:hint="eastAsia" w:ascii="仿宋_GB2312" w:hAnsi="宋体" w:eastAsia="仿宋_GB2312" w:cs="宋体"/>
                <w:b/>
                <w:bCs/>
                <w:color w:val="auto"/>
                <w:kern w:val="0"/>
                <w:sz w:val="28"/>
                <w:szCs w:val="28"/>
              </w:rPr>
              <w:t>专利权人</w:t>
            </w:r>
          </w:p>
        </w:tc>
        <w:tc>
          <w:tcPr>
            <w:tcW w:w="6912" w:type="dxa"/>
            <w:gridSpan w:val="3"/>
            <w:tcBorders>
              <w:top w:val="single" w:color="auto" w:sz="4" w:space="0"/>
              <w:left w:val="nil"/>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ascii="仿宋_GB2312" w:hAnsi="宋体" w:eastAsia="仿宋_GB2312" w:cs="宋体"/>
                <w:color w:val="auto"/>
                <w:kern w:val="0"/>
                <w:sz w:val="28"/>
                <w:szCs w:val="28"/>
              </w:rPr>
            </w:pPr>
          </w:p>
        </w:tc>
      </w:tr>
      <w:tr>
        <w:tblPrEx>
          <w:tblCellMar>
            <w:top w:w="0" w:type="dxa"/>
            <w:left w:w="108" w:type="dxa"/>
            <w:bottom w:w="0" w:type="dxa"/>
            <w:right w:w="108" w:type="dxa"/>
          </w:tblCellMar>
        </w:tblPrEx>
        <w:trPr>
          <w:trHeight w:val="567" w:hRule="atLeast"/>
          <w:jc w:val="center"/>
        </w:trPr>
        <w:tc>
          <w:tcPr>
            <w:tcW w:w="1927"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ascii="仿宋_GB2312" w:hAnsi="宋体" w:eastAsia="仿宋_GB2312" w:cs="宋体"/>
                <w:b/>
                <w:bCs/>
                <w:color w:val="auto"/>
                <w:kern w:val="0"/>
                <w:sz w:val="28"/>
                <w:szCs w:val="28"/>
              </w:rPr>
            </w:pPr>
            <w:r>
              <w:rPr>
                <w:rFonts w:hint="eastAsia" w:ascii="仿宋_GB2312" w:hAnsi="宋体" w:eastAsia="仿宋_GB2312" w:cs="宋体"/>
                <w:b/>
                <w:bCs/>
                <w:color w:val="auto"/>
                <w:kern w:val="0"/>
                <w:sz w:val="28"/>
                <w:szCs w:val="28"/>
              </w:rPr>
              <w:t>发明人</w:t>
            </w:r>
          </w:p>
        </w:tc>
        <w:tc>
          <w:tcPr>
            <w:tcW w:w="6912" w:type="dxa"/>
            <w:gridSpan w:val="3"/>
            <w:tcBorders>
              <w:top w:val="single" w:color="auto" w:sz="4" w:space="0"/>
              <w:left w:val="nil"/>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ascii="仿宋_GB2312" w:hAnsi="宋体" w:eastAsia="仿宋_GB2312" w:cs="宋体"/>
                <w:color w:val="auto"/>
                <w:kern w:val="0"/>
                <w:sz w:val="28"/>
                <w:szCs w:val="28"/>
              </w:rPr>
            </w:pPr>
          </w:p>
        </w:tc>
      </w:tr>
      <w:tr>
        <w:tblPrEx>
          <w:tblCellMar>
            <w:top w:w="0" w:type="dxa"/>
            <w:left w:w="108" w:type="dxa"/>
            <w:bottom w:w="0" w:type="dxa"/>
            <w:right w:w="108" w:type="dxa"/>
          </w:tblCellMar>
        </w:tblPrEx>
        <w:trPr>
          <w:trHeight w:val="517" w:hRule="atLeast"/>
          <w:jc w:val="center"/>
        </w:trPr>
        <w:tc>
          <w:tcPr>
            <w:tcW w:w="1927"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ascii="仿宋_GB2312" w:hAnsi="宋体" w:eastAsia="仿宋_GB2312" w:cs="宋体"/>
                <w:b/>
                <w:bCs/>
                <w:color w:val="auto"/>
                <w:kern w:val="0"/>
                <w:sz w:val="28"/>
                <w:szCs w:val="28"/>
              </w:rPr>
            </w:pPr>
            <w:r>
              <w:rPr>
                <w:rFonts w:hint="eastAsia" w:ascii="仿宋_GB2312" w:hAnsi="宋体" w:eastAsia="仿宋_GB2312" w:cs="宋体"/>
                <w:b/>
                <w:bCs/>
                <w:color w:val="auto"/>
                <w:kern w:val="0"/>
                <w:sz w:val="28"/>
                <w:szCs w:val="28"/>
              </w:rPr>
              <w:t>IPC主分类号</w:t>
            </w:r>
          </w:p>
        </w:tc>
        <w:tc>
          <w:tcPr>
            <w:tcW w:w="6912" w:type="dxa"/>
            <w:gridSpan w:val="3"/>
            <w:tcBorders>
              <w:top w:val="single" w:color="auto" w:sz="8" w:space="0"/>
              <w:left w:val="nil"/>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lang w:val="en-US" w:eastAsia="zh-CN"/>
              </w:rPr>
              <w:t>IPC主分类号可通过国家知识产权局网站查询</w:t>
            </w:r>
          </w:p>
        </w:tc>
      </w:tr>
      <w:tr>
        <w:tblPrEx>
          <w:tblCellMar>
            <w:top w:w="0" w:type="dxa"/>
            <w:left w:w="108" w:type="dxa"/>
            <w:bottom w:w="0" w:type="dxa"/>
            <w:right w:w="108" w:type="dxa"/>
          </w:tblCellMar>
        </w:tblPrEx>
        <w:trPr>
          <w:trHeight w:val="567" w:hRule="atLeast"/>
          <w:jc w:val="center"/>
        </w:trPr>
        <w:tc>
          <w:tcPr>
            <w:tcW w:w="1927"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ascii="仿宋_GB2312" w:hAnsi="宋体" w:eastAsia="仿宋_GB2312" w:cs="宋体"/>
                <w:b/>
                <w:bCs/>
                <w:color w:val="auto"/>
                <w:kern w:val="0"/>
                <w:sz w:val="28"/>
                <w:szCs w:val="28"/>
              </w:rPr>
            </w:pPr>
            <w:r>
              <w:rPr>
                <w:rFonts w:hint="eastAsia" w:ascii="仿宋_GB2312" w:hAnsi="宋体" w:eastAsia="仿宋_GB2312" w:cs="宋体"/>
                <w:b/>
                <w:bCs/>
                <w:color w:val="auto"/>
                <w:kern w:val="0"/>
                <w:sz w:val="28"/>
                <w:szCs w:val="28"/>
              </w:rPr>
              <w:t>通讯地址</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ascii="仿宋_GB2312" w:hAnsi="宋体" w:eastAsia="仿宋_GB2312" w:cs="宋体"/>
                <w:b/>
                <w:bCs/>
                <w:color w:val="auto"/>
                <w:kern w:val="0"/>
                <w:sz w:val="28"/>
                <w:szCs w:val="28"/>
              </w:rPr>
            </w:pPr>
            <w:r>
              <w:rPr>
                <w:rFonts w:hint="eastAsia" w:ascii="仿宋_GB2312" w:hAnsi="宋体" w:eastAsia="仿宋_GB2312" w:cs="宋体"/>
                <w:b/>
                <w:bCs/>
                <w:color w:val="auto"/>
                <w:kern w:val="0"/>
                <w:sz w:val="28"/>
                <w:szCs w:val="28"/>
              </w:rPr>
              <w:t>/邮编</w:t>
            </w:r>
          </w:p>
        </w:tc>
        <w:tc>
          <w:tcPr>
            <w:tcW w:w="6912" w:type="dxa"/>
            <w:gridSpan w:val="3"/>
            <w:tcBorders>
              <w:top w:val="single" w:color="auto" w:sz="4" w:space="0"/>
              <w:left w:val="nil"/>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ascii="仿宋_GB2312" w:hAnsi="宋体" w:eastAsia="仿宋_GB2312" w:cs="宋体"/>
                <w:color w:val="auto"/>
                <w:kern w:val="0"/>
                <w:sz w:val="28"/>
                <w:szCs w:val="28"/>
              </w:rPr>
            </w:pP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ascii="仿宋_GB2312" w:hAnsi="宋体" w:eastAsia="仿宋_GB2312" w:cs="宋体"/>
                <w:color w:val="auto"/>
                <w:kern w:val="0"/>
                <w:sz w:val="28"/>
                <w:szCs w:val="28"/>
              </w:rPr>
            </w:pPr>
          </w:p>
        </w:tc>
      </w:tr>
      <w:tr>
        <w:tblPrEx>
          <w:tblCellMar>
            <w:top w:w="0" w:type="dxa"/>
            <w:left w:w="108" w:type="dxa"/>
            <w:bottom w:w="0" w:type="dxa"/>
            <w:right w:w="108" w:type="dxa"/>
          </w:tblCellMar>
        </w:tblPrEx>
        <w:trPr>
          <w:trHeight w:val="1563" w:hRule="exact"/>
          <w:jc w:val="center"/>
        </w:trPr>
        <w:tc>
          <w:tcPr>
            <w:tcW w:w="1927" w:type="dxa"/>
            <w:tcBorders>
              <w:top w:val="nil"/>
              <w:left w:val="single" w:color="auto" w:sz="8" w:space="0"/>
              <w:bottom w:val="single" w:color="auto" w:sz="4" w:space="0"/>
              <w:right w:val="single" w:color="auto" w:sz="4" w:space="0"/>
            </w:tcBorders>
            <w:noWrap w:val="0"/>
            <w:vAlign w:val="center"/>
          </w:tcPr>
          <w:p>
            <w:pPr>
              <w:pStyle w:val="10"/>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宋体" w:eastAsia="仿宋_GB2312" w:cs="宋体"/>
                <w:b/>
                <w:bCs/>
                <w:kern w:val="0"/>
                <w:sz w:val="28"/>
                <w:szCs w:val="28"/>
                <w:highlight w:val="none"/>
              </w:rPr>
              <w:t>是否在国家专利密集型产品备案认定试点平台上备案</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仿宋_GB2312" w:hAnsi="宋体" w:eastAsia="仿宋_GB2312" w:cs="宋体"/>
                <w:b/>
                <w:bCs/>
                <w:color w:val="auto"/>
                <w:kern w:val="0"/>
                <w:sz w:val="28"/>
                <w:szCs w:val="28"/>
                <w:highlight w:val="none"/>
              </w:rPr>
            </w:pPr>
          </w:p>
        </w:tc>
        <w:tc>
          <w:tcPr>
            <w:tcW w:w="6912" w:type="dxa"/>
            <w:gridSpan w:val="3"/>
            <w:tcBorders>
              <w:top w:val="single" w:color="auto" w:sz="4" w:space="0"/>
              <w:left w:val="nil"/>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ascii="仿宋_GB2312" w:hAnsi="宋体" w:eastAsia="仿宋_GB2312" w:cs="宋体"/>
                <w:color w:val="auto"/>
                <w:kern w:val="0"/>
                <w:sz w:val="28"/>
                <w:szCs w:val="28"/>
                <w:highlight w:val="none"/>
              </w:rPr>
            </w:pPr>
            <w:r>
              <w:rPr>
                <w:rFonts w:hint="eastAsia" w:ascii="仿宋_GB2312" w:hAnsi="宋体" w:eastAsia="仿宋_GB2312" w:cs="宋体"/>
                <w:kern w:val="0"/>
                <w:sz w:val="28"/>
                <w:szCs w:val="28"/>
                <w:highlight w:val="none"/>
              </w:rPr>
              <w:t>填是或否</w:t>
            </w:r>
          </w:p>
        </w:tc>
      </w:tr>
      <w:tr>
        <w:tblPrEx>
          <w:tblCellMar>
            <w:top w:w="0" w:type="dxa"/>
            <w:left w:w="108" w:type="dxa"/>
            <w:bottom w:w="0" w:type="dxa"/>
            <w:right w:w="108" w:type="dxa"/>
          </w:tblCellMar>
        </w:tblPrEx>
        <w:trPr>
          <w:trHeight w:val="462" w:hRule="exact"/>
          <w:jc w:val="center"/>
        </w:trPr>
        <w:tc>
          <w:tcPr>
            <w:tcW w:w="1927"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仿宋_GB2312" w:hAnsi="宋体" w:eastAsia="仿宋_GB2312" w:cs="宋体"/>
                <w:b/>
                <w:bCs/>
                <w:color w:val="auto"/>
                <w:kern w:val="0"/>
                <w:sz w:val="28"/>
                <w:szCs w:val="28"/>
                <w:vertAlign w:val="superscript"/>
                <w:lang w:val="en-US" w:eastAsia="zh-CN"/>
              </w:rPr>
            </w:pPr>
            <w:r>
              <w:rPr>
                <w:rFonts w:hint="eastAsia" w:ascii="仿宋_GB2312" w:hAnsi="宋体" w:eastAsia="仿宋_GB2312" w:cs="宋体"/>
                <w:b/>
                <w:bCs/>
                <w:color w:val="auto"/>
                <w:kern w:val="0"/>
                <w:sz w:val="28"/>
                <w:szCs w:val="28"/>
              </w:rPr>
              <w:t>联系人</w:t>
            </w:r>
            <w:r>
              <w:rPr>
                <w:rFonts w:hint="eastAsia" w:ascii="仿宋_GB2312" w:hAnsi="宋体" w:eastAsia="仿宋_GB2312" w:cs="宋体"/>
                <w:b/>
                <w:bCs/>
                <w:color w:val="auto"/>
                <w:kern w:val="0"/>
                <w:sz w:val="28"/>
                <w:szCs w:val="28"/>
                <w:lang w:eastAsia="zh-CN"/>
              </w:rPr>
              <w:t>（</w:t>
            </w:r>
            <w:r>
              <w:rPr>
                <w:rFonts w:hint="eastAsia" w:ascii="仿宋_GB2312" w:hAnsi="宋体" w:eastAsia="仿宋_GB2312" w:cs="宋体"/>
                <w:b/>
                <w:bCs/>
                <w:color w:val="auto"/>
                <w:kern w:val="0"/>
                <w:sz w:val="28"/>
                <w:szCs w:val="28"/>
                <w:lang w:val="en-US" w:eastAsia="zh-CN"/>
              </w:rPr>
              <w:t>一</w:t>
            </w:r>
            <w:r>
              <w:rPr>
                <w:rFonts w:hint="eastAsia" w:ascii="仿宋_GB2312" w:hAnsi="宋体" w:eastAsia="仿宋_GB2312" w:cs="宋体"/>
                <w:b/>
                <w:bCs/>
                <w:color w:val="auto"/>
                <w:kern w:val="0"/>
                <w:sz w:val="28"/>
                <w:szCs w:val="28"/>
                <w:lang w:eastAsia="zh-CN"/>
              </w:rPr>
              <w:t>）</w:t>
            </w:r>
          </w:p>
        </w:tc>
        <w:tc>
          <w:tcPr>
            <w:tcW w:w="2371" w:type="dxa"/>
            <w:tcBorders>
              <w:top w:val="single" w:color="auto" w:sz="4" w:space="0"/>
              <w:left w:val="nil"/>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ascii="仿宋_GB2312" w:hAnsi="宋体" w:eastAsia="仿宋_GB2312" w:cs="宋体"/>
                <w:color w:val="auto"/>
                <w:kern w:val="0"/>
                <w:sz w:val="28"/>
                <w:szCs w:val="28"/>
              </w:rPr>
            </w:pPr>
          </w:p>
        </w:tc>
        <w:tc>
          <w:tcPr>
            <w:tcW w:w="2199" w:type="dxa"/>
            <w:tcBorders>
              <w:top w:val="single" w:color="auto" w:sz="4" w:space="0"/>
              <w:left w:val="nil"/>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仿宋_GB2312" w:hAnsi="宋体" w:eastAsia="仿宋_GB2312" w:cs="宋体"/>
                <w:color w:val="auto"/>
                <w:kern w:val="0"/>
                <w:sz w:val="28"/>
                <w:szCs w:val="28"/>
                <w:vertAlign w:val="superscript"/>
                <w:lang w:val="en-US" w:eastAsia="zh-CN"/>
              </w:rPr>
            </w:pPr>
            <w:r>
              <w:rPr>
                <w:rFonts w:hint="eastAsia" w:ascii="仿宋_GB2312" w:hAnsi="宋体" w:eastAsia="仿宋_GB2312" w:cs="宋体"/>
                <w:b/>
                <w:bCs/>
                <w:color w:val="auto"/>
                <w:kern w:val="0"/>
                <w:sz w:val="28"/>
                <w:szCs w:val="28"/>
              </w:rPr>
              <w:t>手机</w:t>
            </w:r>
          </w:p>
        </w:tc>
        <w:tc>
          <w:tcPr>
            <w:tcW w:w="2342" w:type="dxa"/>
            <w:tcBorders>
              <w:top w:val="single" w:color="auto" w:sz="4" w:space="0"/>
              <w:left w:val="nil"/>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ascii="仿宋_GB2312" w:hAnsi="宋体" w:eastAsia="仿宋_GB2312" w:cs="宋体"/>
                <w:color w:val="auto"/>
                <w:kern w:val="0"/>
                <w:sz w:val="28"/>
                <w:szCs w:val="28"/>
              </w:rPr>
            </w:pPr>
          </w:p>
        </w:tc>
      </w:tr>
      <w:tr>
        <w:tblPrEx>
          <w:tblCellMar>
            <w:top w:w="0" w:type="dxa"/>
            <w:left w:w="108" w:type="dxa"/>
            <w:bottom w:w="0" w:type="dxa"/>
            <w:right w:w="108" w:type="dxa"/>
          </w:tblCellMar>
        </w:tblPrEx>
        <w:trPr>
          <w:trHeight w:val="477" w:hRule="exact"/>
          <w:jc w:val="center"/>
        </w:trPr>
        <w:tc>
          <w:tcPr>
            <w:tcW w:w="1927"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仿宋_GB2312" w:hAnsi="宋体" w:eastAsia="仿宋_GB2312" w:cs="宋体"/>
                <w:b/>
                <w:bCs/>
                <w:color w:val="auto"/>
                <w:kern w:val="0"/>
                <w:sz w:val="28"/>
                <w:szCs w:val="28"/>
                <w:vertAlign w:val="superscript"/>
                <w:lang w:val="en-US" w:eastAsia="zh-CN"/>
              </w:rPr>
            </w:pPr>
            <w:r>
              <w:rPr>
                <w:rFonts w:hint="eastAsia" w:ascii="仿宋_GB2312" w:hAnsi="宋体" w:eastAsia="仿宋_GB2312" w:cs="宋体"/>
                <w:b/>
                <w:bCs/>
                <w:color w:val="auto"/>
                <w:kern w:val="0"/>
                <w:sz w:val="28"/>
                <w:szCs w:val="28"/>
              </w:rPr>
              <w:t>办公电话</w:t>
            </w:r>
          </w:p>
        </w:tc>
        <w:tc>
          <w:tcPr>
            <w:tcW w:w="2371"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ascii="仿宋_GB2312" w:hAnsi="宋体" w:eastAsia="仿宋_GB2312" w:cs="宋体"/>
                <w:b/>
                <w:bCs/>
                <w:color w:val="auto"/>
                <w:kern w:val="0"/>
                <w:sz w:val="28"/>
                <w:szCs w:val="28"/>
              </w:rPr>
            </w:pPr>
          </w:p>
        </w:tc>
        <w:tc>
          <w:tcPr>
            <w:tcW w:w="2199"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仿宋_GB2312" w:hAnsi="宋体" w:eastAsia="仿宋_GB2312" w:cs="宋体"/>
                <w:b/>
                <w:bCs/>
                <w:color w:val="auto"/>
                <w:kern w:val="0"/>
                <w:sz w:val="28"/>
                <w:szCs w:val="28"/>
                <w:vertAlign w:val="superscript"/>
                <w:lang w:val="en-US" w:eastAsia="zh-CN"/>
              </w:rPr>
            </w:pPr>
            <w:r>
              <w:rPr>
                <w:rFonts w:hint="eastAsia" w:ascii="仿宋_GB2312" w:hAnsi="宋体" w:eastAsia="仿宋_GB2312" w:cs="宋体"/>
                <w:b/>
                <w:bCs/>
                <w:color w:val="auto"/>
                <w:kern w:val="0"/>
                <w:sz w:val="28"/>
                <w:szCs w:val="28"/>
              </w:rPr>
              <w:t>电子邮箱</w:t>
            </w:r>
          </w:p>
        </w:tc>
        <w:tc>
          <w:tcPr>
            <w:tcW w:w="2342"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ascii="仿宋_GB2312" w:hAnsi="宋体" w:eastAsia="仿宋_GB2312" w:cs="宋体"/>
                <w:b/>
                <w:bCs/>
                <w:color w:val="auto"/>
                <w:kern w:val="0"/>
                <w:sz w:val="28"/>
                <w:szCs w:val="28"/>
              </w:rPr>
            </w:pPr>
          </w:p>
        </w:tc>
      </w:tr>
      <w:tr>
        <w:tblPrEx>
          <w:tblCellMar>
            <w:top w:w="0" w:type="dxa"/>
            <w:left w:w="108" w:type="dxa"/>
            <w:bottom w:w="0" w:type="dxa"/>
            <w:right w:w="108" w:type="dxa"/>
          </w:tblCellMar>
        </w:tblPrEx>
        <w:trPr>
          <w:trHeight w:val="477" w:hRule="exact"/>
          <w:jc w:val="center"/>
        </w:trPr>
        <w:tc>
          <w:tcPr>
            <w:tcW w:w="1927"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仿宋_GB2312" w:hAnsi="宋体" w:eastAsia="仿宋_GB2312" w:cs="宋体"/>
                <w:b/>
                <w:bCs/>
                <w:color w:val="auto"/>
                <w:kern w:val="0"/>
                <w:sz w:val="28"/>
                <w:szCs w:val="28"/>
                <w:vertAlign w:val="superscript"/>
                <w:lang w:val="en-US" w:eastAsia="zh-CN"/>
              </w:rPr>
            </w:pPr>
            <w:r>
              <w:rPr>
                <w:rFonts w:hint="eastAsia" w:ascii="仿宋_GB2312" w:hAnsi="宋体" w:eastAsia="仿宋_GB2312" w:cs="宋体"/>
                <w:b/>
                <w:bCs/>
                <w:color w:val="auto"/>
                <w:kern w:val="0"/>
                <w:sz w:val="28"/>
                <w:szCs w:val="28"/>
              </w:rPr>
              <w:t>联系人</w:t>
            </w:r>
            <w:r>
              <w:rPr>
                <w:rFonts w:hint="eastAsia" w:ascii="仿宋_GB2312" w:hAnsi="宋体" w:eastAsia="仿宋_GB2312" w:cs="宋体"/>
                <w:b/>
                <w:bCs/>
                <w:color w:val="auto"/>
                <w:kern w:val="0"/>
                <w:sz w:val="28"/>
                <w:szCs w:val="28"/>
                <w:lang w:eastAsia="zh-CN"/>
              </w:rPr>
              <w:t>（</w:t>
            </w:r>
            <w:r>
              <w:rPr>
                <w:rFonts w:hint="eastAsia" w:ascii="仿宋_GB2312" w:hAnsi="宋体" w:eastAsia="仿宋_GB2312" w:cs="宋体"/>
                <w:b/>
                <w:bCs/>
                <w:color w:val="auto"/>
                <w:kern w:val="0"/>
                <w:sz w:val="28"/>
                <w:szCs w:val="28"/>
                <w:lang w:val="en-US" w:eastAsia="zh-CN"/>
              </w:rPr>
              <w:t>二</w:t>
            </w:r>
            <w:r>
              <w:rPr>
                <w:rFonts w:hint="eastAsia" w:ascii="仿宋_GB2312" w:hAnsi="宋体" w:eastAsia="仿宋_GB2312" w:cs="宋体"/>
                <w:b/>
                <w:bCs/>
                <w:color w:val="auto"/>
                <w:kern w:val="0"/>
                <w:sz w:val="28"/>
                <w:szCs w:val="28"/>
                <w:lang w:eastAsia="zh-CN"/>
              </w:rPr>
              <w:t>）</w:t>
            </w:r>
          </w:p>
        </w:tc>
        <w:tc>
          <w:tcPr>
            <w:tcW w:w="2371" w:type="dxa"/>
            <w:tcBorders>
              <w:top w:val="single" w:color="auto" w:sz="4" w:space="0"/>
              <w:left w:val="nil"/>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ascii="仿宋_GB2312" w:hAnsi="宋体" w:eastAsia="仿宋_GB2312" w:cs="宋体"/>
                <w:color w:val="auto"/>
                <w:kern w:val="0"/>
                <w:sz w:val="28"/>
                <w:szCs w:val="28"/>
              </w:rPr>
            </w:pPr>
          </w:p>
        </w:tc>
        <w:tc>
          <w:tcPr>
            <w:tcW w:w="2199" w:type="dxa"/>
            <w:tcBorders>
              <w:top w:val="single" w:color="auto" w:sz="4" w:space="0"/>
              <w:left w:val="nil"/>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仿宋_GB2312" w:hAnsi="宋体" w:eastAsia="仿宋_GB2312" w:cs="宋体"/>
                <w:color w:val="auto"/>
                <w:kern w:val="0"/>
                <w:sz w:val="28"/>
                <w:szCs w:val="28"/>
                <w:vertAlign w:val="superscript"/>
                <w:lang w:val="en-US" w:eastAsia="zh-CN"/>
              </w:rPr>
            </w:pPr>
            <w:r>
              <w:rPr>
                <w:rFonts w:hint="eastAsia" w:ascii="仿宋_GB2312" w:hAnsi="宋体" w:eastAsia="仿宋_GB2312" w:cs="宋体"/>
                <w:b/>
                <w:bCs/>
                <w:color w:val="auto"/>
                <w:kern w:val="0"/>
                <w:sz w:val="28"/>
                <w:szCs w:val="28"/>
              </w:rPr>
              <w:t>手机</w:t>
            </w:r>
          </w:p>
        </w:tc>
        <w:tc>
          <w:tcPr>
            <w:tcW w:w="2342" w:type="dxa"/>
            <w:tcBorders>
              <w:top w:val="single" w:color="auto" w:sz="4" w:space="0"/>
              <w:left w:val="nil"/>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ascii="仿宋_GB2312" w:hAnsi="宋体" w:eastAsia="仿宋_GB2312" w:cs="宋体"/>
                <w:color w:val="auto"/>
                <w:kern w:val="0"/>
                <w:sz w:val="28"/>
                <w:szCs w:val="28"/>
              </w:rPr>
            </w:pPr>
          </w:p>
        </w:tc>
      </w:tr>
      <w:tr>
        <w:tblPrEx>
          <w:tblCellMar>
            <w:top w:w="0" w:type="dxa"/>
            <w:left w:w="108" w:type="dxa"/>
            <w:bottom w:w="0" w:type="dxa"/>
            <w:right w:w="108" w:type="dxa"/>
          </w:tblCellMar>
        </w:tblPrEx>
        <w:trPr>
          <w:trHeight w:val="542" w:hRule="atLeast"/>
          <w:jc w:val="center"/>
        </w:trPr>
        <w:tc>
          <w:tcPr>
            <w:tcW w:w="1927" w:type="dxa"/>
            <w:tcBorders>
              <w:top w:val="nil"/>
              <w:left w:val="single" w:color="auto" w:sz="8" w:space="0"/>
              <w:bottom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仿宋_GB2312" w:hAnsi="宋体" w:eastAsia="仿宋_GB2312" w:cs="宋体"/>
                <w:b/>
                <w:bCs/>
                <w:color w:val="auto"/>
                <w:kern w:val="0"/>
                <w:sz w:val="28"/>
                <w:szCs w:val="28"/>
                <w:vertAlign w:val="superscript"/>
                <w:lang w:val="en-US" w:eastAsia="zh-CN"/>
              </w:rPr>
            </w:pPr>
            <w:r>
              <w:rPr>
                <w:rFonts w:hint="eastAsia" w:ascii="仿宋_GB2312" w:hAnsi="宋体" w:eastAsia="仿宋_GB2312" w:cs="宋体"/>
                <w:b/>
                <w:bCs/>
                <w:color w:val="auto"/>
                <w:kern w:val="0"/>
                <w:sz w:val="28"/>
                <w:szCs w:val="28"/>
              </w:rPr>
              <w:t>办公电话</w:t>
            </w:r>
          </w:p>
        </w:tc>
        <w:tc>
          <w:tcPr>
            <w:tcW w:w="2371"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ascii="仿宋_GB2312" w:hAnsi="宋体" w:eastAsia="仿宋_GB2312" w:cs="宋体"/>
                <w:b/>
                <w:bCs/>
                <w:color w:val="auto"/>
                <w:kern w:val="0"/>
                <w:sz w:val="28"/>
                <w:szCs w:val="28"/>
              </w:rPr>
            </w:pPr>
          </w:p>
        </w:tc>
        <w:tc>
          <w:tcPr>
            <w:tcW w:w="219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仿宋_GB2312" w:hAnsi="宋体" w:eastAsia="仿宋_GB2312" w:cs="宋体"/>
                <w:b/>
                <w:bCs/>
                <w:color w:val="auto"/>
                <w:kern w:val="0"/>
                <w:sz w:val="28"/>
                <w:szCs w:val="28"/>
                <w:vertAlign w:val="superscript"/>
                <w:lang w:val="en-US" w:eastAsia="zh-CN"/>
              </w:rPr>
            </w:pPr>
            <w:r>
              <w:rPr>
                <w:rFonts w:hint="eastAsia" w:ascii="仿宋_GB2312" w:hAnsi="宋体" w:eastAsia="仿宋_GB2312" w:cs="宋体"/>
                <w:b/>
                <w:bCs/>
                <w:color w:val="auto"/>
                <w:kern w:val="0"/>
                <w:sz w:val="28"/>
                <w:szCs w:val="28"/>
              </w:rPr>
              <w:t>电子邮箱</w:t>
            </w:r>
          </w:p>
        </w:tc>
        <w:tc>
          <w:tcPr>
            <w:tcW w:w="2342"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ascii="仿宋_GB2312" w:hAnsi="宋体" w:eastAsia="仿宋_GB2312" w:cs="宋体"/>
                <w:b/>
                <w:bCs/>
                <w:color w:val="auto"/>
                <w:kern w:val="0"/>
                <w:sz w:val="28"/>
                <w:szCs w:val="28"/>
              </w:rPr>
            </w:pPr>
          </w:p>
        </w:tc>
      </w:tr>
      <w:tr>
        <w:tblPrEx>
          <w:tblCellMar>
            <w:top w:w="0" w:type="dxa"/>
            <w:left w:w="108" w:type="dxa"/>
            <w:bottom w:w="0" w:type="dxa"/>
            <w:right w:w="108" w:type="dxa"/>
          </w:tblCellMar>
        </w:tblPrEx>
        <w:trPr>
          <w:trHeight w:val="3131" w:hRule="exact"/>
          <w:jc w:val="center"/>
        </w:trPr>
        <w:tc>
          <w:tcPr>
            <w:tcW w:w="192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ascii="仿宋_GB2312" w:hAnsi="宋体" w:eastAsia="仿宋_GB2312" w:cs="宋体"/>
                <w:b/>
                <w:bCs/>
                <w:color w:val="auto"/>
                <w:kern w:val="0"/>
                <w:sz w:val="28"/>
                <w:szCs w:val="28"/>
                <w:lang w:val="en-US" w:eastAsia="zh-CN"/>
              </w:rPr>
            </w:pPr>
            <w:r>
              <w:rPr>
                <w:rFonts w:hint="eastAsia" w:ascii="仿宋_GB2312" w:hAnsi="宋体" w:eastAsia="仿宋_GB2312" w:cs="宋体"/>
                <w:b/>
                <w:bCs/>
                <w:color w:val="auto"/>
                <w:kern w:val="0"/>
                <w:sz w:val="28"/>
                <w:szCs w:val="28"/>
                <w:lang w:val="en-US" w:eastAsia="zh-CN"/>
              </w:rPr>
              <w:t>申报</w:t>
            </w:r>
            <w:r>
              <w:rPr>
                <w:rFonts w:hint="eastAsia" w:ascii="仿宋_GB2312" w:hAnsi="宋体" w:eastAsia="仿宋_GB2312" w:cs="宋体"/>
                <w:b/>
                <w:bCs/>
                <w:color w:val="auto"/>
                <w:kern w:val="0"/>
                <w:sz w:val="28"/>
                <w:szCs w:val="28"/>
              </w:rPr>
              <w:t>单位</w:t>
            </w:r>
            <w:r>
              <w:rPr>
                <w:rFonts w:hint="eastAsia" w:ascii="仿宋_GB2312" w:hAnsi="宋体" w:eastAsia="仿宋_GB2312" w:cs="宋体"/>
                <w:b/>
                <w:bCs/>
                <w:color w:val="auto"/>
                <w:kern w:val="0"/>
                <w:sz w:val="28"/>
                <w:szCs w:val="28"/>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ascii="仿宋_GB2312" w:hAnsi="宋体" w:eastAsia="仿宋_GB2312" w:cs="宋体"/>
                <w:b/>
                <w:bCs/>
                <w:color w:val="auto"/>
                <w:kern w:val="0"/>
                <w:sz w:val="28"/>
                <w:szCs w:val="28"/>
                <w:lang w:eastAsia="zh-CN"/>
              </w:rPr>
            </w:pPr>
            <w:r>
              <w:rPr>
                <w:rFonts w:hint="eastAsia" w:ascii="仿宋_GB2312" w:hAnsi="宋体" w:eastAsia="仿宋_GB2312" w:cs="宋体"/>
                <w:b/>
                <w:bCs/>
                <w:color w:val="auto"/>
                <w:kern w:val="0"/>
                <w:sz w:val="28"/>
                <w:szCs w:val="28"/>
                <w:lang w:eastAsia="zh-CN"/>
              </w:rPr>
              <w:t>（</w:t>
            </w:r>
            <w:r>
              <w:rPr>
                <w:rFonts w:hint="eastAsia" w:ascii="仿宋_GB2312" w:hAnsi="宋体" w:eastAsia="仿宋_GB2312" w:cs="宋体"/>
                <w:b/>
                <w:bCs/>
                <w:color w:val="auto"/>
                <w:kern w:val="0"/>
                <w:sz w:val="28"/>
                <w:szCs w:val="28"/>
                <w:lang w:val="en-US" w:eastAsia="zh-CN"/>
              </w:rPr>
              <w:t>个人</w:t>
            </w:r>
            <w:r>
              <w:rPr>
                <w:rFonts w:hint="eastAsia" w:ascii="仿宋_GB2312" w:hAnsi="宋体" w:eastAsia="仿宋_GB2312" w:cs="宋体"/>
                <w:b/>
                <w:bCs/>
                <w:color w:val="auto"/>
                <w:kern w:val="0"/>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ascii="仿宋_GB2312" w:hAnsi="宋体" w:eastAsia="仿宋_GB2312" w:cs="宋体"/>
                <w:b/>
                <w:bCs/>
                <w:color w:val="auto"/>
                <w:kern w:val="0"/>
                <w:sz w:val="28"/>
                <w:szCs w:val="28"/>
                <w:lang w:val="en-US" w:eastAsia="zh-CN"/>
              </w:rPr>
            </w:pPr>
            <w:r>
              <w:rPr>
                <w:rFonts w:hint="eastAsia" w:ascii="仿宋_GB2312" w:hAnsi="宋体" w:eastAsia="仿宋_GB2312" w:cs="宋体"/>
                <w:b/>
                <w:bCs/>
                <w:color w:val="auto"/>
                <w:kern w:val="0"/>
                <w:sz w:val="28"/>
                <w:szCs w:val="28"/>
                <w:lang w:val="en-US" w:eastAsia="zh-CN"/>
              </w:rPr>
              <w:t>意见</w:t>
            </w:r>
          </w:p>
        </w:tc>
        <w:tc>
          <w:tcPr>
            <w:tcW w:w="6912" w:type="dxa"/>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jc w:val="left"/>
              <w:textAlignment w:val="auto"/>
              <w:outlineLvl w:val="9"/>
              <w:rPr>
                <w:rFonts w:hint="default" w:ascii="仿宋_GB2312" w:hAnsi="Calibri" w:eastAsia="仿宋_GB2312" w:cs="Times New Roman"/>
                <w:sz w:val="28"/>
                <w:lang w:val="en-US" w:eastAsia="zh-CN"/>
              </w:rPr>
            </w:pPr>
            <w:r>
              <w:rPr>
                <w:rFonts w:hint="eastAsia" w:ascii="仿宋_GB2312" w:hAnsi="Calibri" w:eastAsia="仿宋_GB2312" w:cs="Times New Roman"/>
                <w:sz w:val="28"/>
                <w:lang w:val="en-US" w:eastAsia="zh-CN"/>
              </w:rPr>
              <w:t>经所有专利权人同意，自愿申报，承诺提交信息和资料真实有效，并承担相应责任。</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outlineLvl w:val="9"/>
              <w:rPr>
                <w:rFonts w:hint="eastAsia" w:ascii="仿宋_GB2312" w:hAnsi="Calibri" w:eastAsia="仿宋_GB2312" w:cs="Times New Roman"/>
                <w:sz w:val="28"/>
                <w:lang w:val="en-US" w:eastAsia="zh-CN"/>
              </w:rPr>
            </w:pPr>
            <w:r>
              <w:rPr>
                <w:rFonts w:hint="eastAsia" w:ascii="仿宋_GB2312" w:hAnsi="Calibri" w:eastAsia="仿宋_GB2312" w:cs="Times New Roman"/>
                <w:sz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outlineLvl w:val="9"/>
              <w:rPr>
                <w:rFonts w:hint="eastAsia" w:ascii="仿宋_GB2312" w:hAnsi="Calibri" w:eastAsia="仿宋_GB2312" w:cs="Times New Roman"/>
                <w:sz w:val="28"/>
              </w:rPr>
            </w:pPr>
            <w:r>
              <w:rPr>
                <w:rFonts w:hint="eastAsia" w:ascii="仿宋_GB2312" w:hAnsi="Calibri" w:eastAsia="仿宋_GB2312" w:cs="Times New Roman"/>
                <w:sz w:val="28"/>
              </w:rPr>
              <w:t xml:space="preserve">       </w:t>
            </w:r>
            <w:r>
              <w:rPr>
                <w:rFonts w:hint="eastAsia" w:ascii="仿宋_GB2312" w:hAnsi="Calibri" w:eastAsia="仿宋_GB2312" w:cs="Times New Roman"/>
                <w:sz w:val="28"/>
                <w:lang w:val="en-US" w:eastAsia="zh-CN"/>
              </w:rPr>
              <w:t xml:space="preserve">           </w:t>
            </w:r>
            <w:r>
              <w:rPr>
                <w:rFonts w:hint="eastAsia" w:ascii="仿宋_GB2312" w:hAnsi="仿宋_GB2312" w:eastAsia="仿宋_GB2312" w:cs="仿宋_GB2312"/>
                <w:sz w:val="28"/>
                <w:szCs w:val="28"/>
              </w:rPr>
              <w:t>（单位公章</w:t>
            </w:r>
            <w:r>
              <w:rPr>
                <w:rFonts w:hint="eastAsia" w:ascii="仿宋_GB2312" w:hAnsi="仿宋_GB2312" w:eastAsia="仿宋_GB2312" w:cs="仿宋_GB2312"/>
                <w:sz w:val="28"/>
                <w:szCs w:val="28"/>
                <w:lang w:val="en-US" w:eastAsia="zh-CN"/>
              </w:rPr>
              <w:t>/个人签名</w:t>
            </w:r>
            <w:r>
              <w:rPr>
                <w:rFonts w:hint="eastAsia" w:ascii="仿宋_GB2312" w:hAnsi="仿宋_GB2312" w:eastAsia="仿宋_GB2312" w:cs="仿宋_GB2312"/>
                <w:sz w:val="28"/>
                <w:szCs w:val="28"/>
              </w:rPr>
              <w:t>）</w:t>
            </w:r>
            <w:r>
              <w:rPr>
                <w:rFonts w:hint="eastAsia" w:ascii="仿宋_GB2312" w:hAnsi="Calibri" w:eastAsia="仿宋_GB2312" w:cs="Times New Roman"/>
                <w:sz w:val="28"/>
              </w:rPr>
              <w:t xml:space="preserve">            </w:t>
            </w:r>
          </w:p>
          <w:p>
            <w:pPr>
              <w:keepNext w:val="0"/>
              <w:keepLines w:val="0"/>
              <w:pageBreakBefore w:val="0"/>
              <w:widowControl/>
              <w:kinsoku/>
              <w:wordWrap/>
              <w:overflowPunct/>
              <w:topLinePunct w:val="0"/>
              <w:autoSpaceDE/>
              <w:autoSpaceDN/>
              <w:bidi w:val="0"/>
              <w:adjustRightInd w:val="0"/>
              <w:snapToGrid/>
              <w:spacing w:line="240" w:lineRule="auto"/>
              <w:jc w:val="center"/>
              <w:textAlignment w:val="auto"/>
              <w:outlineLvl w:val="9"/>
              <w:rPr>
                <w:rFonts w:ascii="仿宋_GB2312" w:hAnsi="宋体" w:eastAsia="仿宋_GB2312" w:cs="宋体"/>
                <w:color w:val="auto"/>
                <w:kern w:val="0"/>
                <w:sz w:val="28"/>
                <w:szCs w:val="28"/>
              </w:rPr>
            </w:pPr>
            <w:r>
              <w:rPr>
                <w:rFonts w:hint="eastAsia" w:ascii="仿宋_GB2312" w:hAnsi="Calibri" w:eastAsia="仿宋_GB2312" w:cs="Times New Roman"/>
                <w:sz w:val="28"/>
                <w:lang w:val="en-US" w:eastAsia="zh-CN"/>
              </w:rPr>
              <w:t xml:space="preserve">                 </w:t>
            </w:r>
            <w:r>
              <w:rPr>
                <w:rFonts w:hint="eastAsia" w:ascii="仿宋_GB2312" w:hAnsi="Calibri" w:eastAsia="仿宋_GB2312" w:cs="Times New Roman"/>
                <w:sz w:val="28"/>
              </w:rPr>
              <w:t xml:space="preserve">年   月   日 </w:t>
            </w:r>
          </w:p>
        </w:tc>
      </w:tr>
      <w:tr>
        <w:tblPrEx>
          <w:tblCellMar>
            <w:top w:w="0" w:type="dxa"/>
            <w:left w:w="108" w:type="dxa"/>
            <w:bottom w:w="0" w:type="dxa"/>
            <w:right w:w="108" w:type="dxa"/>
          </w:tblCellMar>
        </w:tblPrEx>
        <w:trPr>
          <w:trHeight w:val="2368" w:hRule="exact"/>
          <w:jc w:val="center"/>
        </w:trPr>
        <w:tc>
          <w:tcPr>
            <w:tcW w:w="1927" w:type="dxa"/>
            <w:tcBorders>
              <w:top w:val="single" w:color="auto" w:sz="8"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ascii="仿宋_GB2312" w:hAnsi="宋体" w:eastAsia="仿宋_GB2312" w:cs="宋体"/>
                <w:b/>
                <w:bCs/>
                <w:color w:val="auto"/>
                <w:kern w:val="0"/>
                <w:sz w:val="28"/>
                <w:szCs w:val="28"/>
              </w:rPr>
            </w:pPr>
            <w:r>
              <w:rPr>
                <w:rFonts w:hint="eastAsia" w:ascii="仿宋_GB2312" w:hAnsi="宋体" w:eastAsia="仿宋_GB2312" w:cs="宋体"/>
                <w:b/>
                <w:bCs/>
                <w:color w:val="auto"/>
                <w:kern w:val="0"/>
                <w:sz w:val="28"/>
                <w:szCs w:val="28"/>
              </w:rPr>
              <w:t>推荐</w:t>
            </w:r>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ascii="仿宋_GB2312" w:hAnsi="宋体" w:eastAsia="仿宋_GB2312" w:cs="宋体"/>
                <w:b/>
                <w:bCs/>
                <w:color w:val="auto"/>
                <w:kern w:val="0"/>
                <w:sz w:val="28"/>
                <w:szCs w:val="28"/>
              </w:rPr>
            </w:pPr>
            <w:r>
              <w:rPr>
                <w:rFonts w:hint="eastAsia" w:ascii="仿宋_GB2312" w:hAnsi="宋体" w:eastAsia="仿宋_GB2312" w:cs="宋体"/>
                <w:b/>
                <w:bCs/>
                <w:color w:val="auto"/>
                <w:kern w:val="0"/>
                <w:sz w:val="28"/>
                <w:szCs w:val="28"/>
              </w:rPr>
              <w:t>单位</w:t>
            </w:r>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ascii="仿宋_GB2312" w:hAnsi="宋体" w:eastAsia="仿宋_GB2312" w:cs="宋体"/>
                <w:b/>
                <w:bCs/>
                <w:color w:val="auto"/>
                <w:kern w:val="0"/>
                <w:sz w:val="28"/>
                <w:szCs w:val="28"/>
                <w:lang w:val="en-US" w:eastAsia="zh-CN"/>
              </w:rPr>
            </w:pPr>
            <w:r>
              <w:rPr>
                <w:rFonts w:hint="eastAsia" w:ascii="仿宋_GB2312" w:hAnsi="宋体" w:eastAsia="仿宋_GB2312" w:cs="宋体"/>
                <w:b/>
                <w:bCs/>
                <w:color w:val="auto"/>
                <w:kern w:val="0"/>
                <w:sz w:val="28"/>
                <w:szCs w:val="28"/>
                <w:lang w:val="en-US" w:eastAsia="zh-CN"/>
              </w:rPr>
              <w:t>意见</w:t>
            </w:r>
          </w:p>
        </w:tc>
        <w:tc>
          <w:tcPr>
            <w:tcW w:w="6912" w:type="dxa"/>
            <w:gridSpan w:val="3"/>
            <w:tcBorders>
              <w:top w:val="single" w:color="auto" w:sz="8" w:space="0"/>
              <w:left w:val="nil"/>
              <w:bottom w:val="single" w:color="auto"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jc w:val="left"/>
              <w:textAlignment w:val="auto"/>
              <w:outlineLvl w:val="9"/>
              <w:rPr>
                <w:rFonts w:hint="eastAsia" w:ascii="仿宋_GB2312" w:hAnsi="Calibri" w:eastAsia="仿宋_GB2312" w:cs="Times New Roman"/>
                <w:sz w:val="28"/>
              </w:rPr>
            </w:pPr>
          </w:p>
          <w:p>
            <w:pPr>
              <w:keepNext w:val="0"/>
              <w:keepLines w:val="0"/>
              <w:pageBreakBefore w:val="0"/>
              <w:kinsoku/>
              <w:wordWrap/>
              <w:overflowPunct/>
              <w:topLinePunct w:val="0"/>
              <w:autoSpaceDE/>
              <w:autoSpaceDN/>
              <w:bidi w:val="0"/>
              <w:adjustRightInd w:val="0"/>
              <w:snapToGrid/>
              <w:spacing w:line="240" w:lineRule="auto"/>
              <w:jc w:val="left"/>
              <w:textAlignment w:val="auto"/>
              <w:outlineLvl w:val="9"/>
              <w:rPr>
                <w:rFonts w:ascii="仿宋_GB2312" w:hAnsi="Calibri" w:eastAsia="仿宋_GB2312" w:cs="Times New Roman"/>
                <w:sz w:val="28"/>
              </w:rPr>
            </w:pPr>
            <w:r>
              <w:rPr>
                <w:rFonts w:hint="eastAsia" w:ascii="仿宋_GB2312" w:hAnsi="Calibri" w:eastAsia="仿宋_GB2312" w:cs="Times New Roman"/>
                <w:sz w:val="28"/>
              </w:rPr>
              <w:t>推荐单位意见：</w:t>
            </w:r>
          </w:p>
          <w:p>
            <w:pPr>
              <w:keepNext w:val="0"/>
              <w:keepLines w:val="0"/>
              <w:pageBreakBefore w:val="0"/>
              <w:kinsoku/>
              <w:wordWrap/>
              <w:overflowPunct/>
              <w:topLinePunct w:val="0"/>
              <w:autoSpaceDE/>
              <w:autoSpaceDN/>
              <w:bidi w:val="0"/>
              <w:adjustRightInd w:val="0"/>
              <w:snapToGrid/>
              <w:spacing w:line="240" w:lineRule="auto"/>
              <w:ind w:firstLine="4200" w:firstLineChars="1500"/>
              <w:textAlignment w:val="auto"/>
              <w:outlineLvl w:val="9"/>
              <w:rPr>
                <w:rFonts w:ascii="仿宋_GB2312" w:hAnsi="Calibri" w:eastAsia="仿宋_GB2312" w:cs="Times New Roman"/>
                <w:sz w:val="28"/>
              </w:rPr>
            </w:pPr>
            <w:r>
              <w:rPr>
                <w:rFonts w:hint="eastAsia" w:ascii="仿宋_GB2312" w:hAnsi="Calibri" w:eastAsia="仿宋_GB2312" w:cs="Times New Roman"/>
                <w:sz w:val="28"/>
              </w:rPr>
              <w:t>（单位公章）</w:t>
            </w:r>
          </w:p>
          <w:p>
            <w:pPr>
              <w:keepNext w:val="0"/>
              <w:keepLines w:val="0"/>
              <w:pageBreakBefore w:val="0"/>
              <w:kinsoku/>
              <w:wordWrap/>
              <w:overflowPunct/>
              <w:topLinePunct w:val="0"/>
              <w:autoSpaceDE/>
              <w:autoSpaceDN/>
              <w:bidi w:val="0"/>
              <w:adjustRightInd w:val="0"/>
              <w:snapToGrid/>
              <w:spacing w:line="240" w:lineRule="auto"/>
              <w:textAlignment w:val="auto"/>
              <w:outlineLvl w:val="9"/>
              <w:rPr>
                <w:rFonts w:ascii="仿宋_GB2312" w:hAnsi="Calibri" w:eastAsia="仿宋_GB2312" w:cs="Times New Roman"/>
                <w:sz w:val="24"/>
              </w:rPr>
            </w:pPr>
            <w:r>
              <w:rPr>
                <w:rFonts w:hint="eastAsia" w:ascii="仿宋_GB2312" w:hAnsi="Calibri" w:eastAsia="仿宋_GB2312" w:cs="Times New Roman"/>
                <w:sz w:val="28"/>
              </w:rPr>
              <w:t xml:space="preserve">                               年   月   日</w:t>
            </w:r>
          </w:p>
          <w:p>
            <w:pPr>
              <w:keepNext w:val="0"/>
              <w:keepLines w:val="0"/>
              <w:pageBreakBefore w:val="0"/>
              <w:kinsoku/>
              <w:wordWrap/>
              <w:overflowPunct/>
              <w:topLinePunct w:val="0"/>
              <w:autoSpaceDE/>
              <w:autoSpaceDN/>
              <w:bidi w:val="0"/>
              <w:adjustRightInd w:val="0"/>
              <w:snapToGrid/>
              <w:spacing w:line="240" w:lineRule="auto"/>
              <w:textAlignment w:val="auto"/>
              <w:outlineLvl w:val="9"/>
              <w:rPr>
                <w:rFonts w:ascii="仿宋_GB2312" w:hAnsi="Calibri" w:eastAsia="仿宋_GB2312" w:cs="Times New Roman"/>
                <w:sz w:val="24"/>
              </w:rPr>
            </w:pPr>
          </w:p>
          <w:p>
            <w:pPr>
              <w:keepNext w:val="0"/>
              <w:keepLines w:val="0"/>
              <w:pageBreakBefore w:val="0"/>
              <w:kinsoku/>
              <w:wordWrap/>
              <w:overflowPunct/>
              <w:topLinePunct w:val="0"/>
              <w:autoSpaceDE/>
              <w:autoSpaceDN/>
              <w:bidi w:val="0"/>
              <w:adjustRightInd w:val="0"/>
              <w:snapToGrid/>
              <w:spacing w:line="240" w:lineRule="auto"/>
              <w:textAlignment w:val="auto"/>
              <w:outlineLvl w:val="9"/>
              <w:rPr>
                <w:rFonts w:ascii="仿宋_GB2312" w:hAnsi="Calibri" w:eastAsia="仿宋_GB2312" w:cs="Times New Roman"/>
                <w:sz w:val="24"/>
              </w:rPr>
            </w:pPr>
          </w:p>
          <w:p>
            <w:pPr>
              <w:keepNext w:val="0"/>
              <w:keepLines w:val="0"/>
              <w:pageBreakBefore w:val="0"/>
              <w:kinsoku/>
              <w:wordWrap/>
              <w:overflowPunct/>
              <w:topLinePunct w:val="0"/>
              <w:autoSpaceDE/>
              <w:autoSpaceDN/>
              <w:bidi w:val="0"/>
              <w:adjustRightInd w:val="0"/>
              <w:snapToGrid/>
              <w:spacing w:line="240" w:lineRule="auto"/>
              <w:textAlignment w:val="auto"/>
              <w:outlineLvl w:val="9"/>
              <w:rPr>
                <w:rFonts w:ascii="仿宋_GB2312" w:hAnsi="Calibri" w:eastAsia="仿宋_GB2312" w:cs="Times New Roman"/>
                <w:sz w:val="24"/>
              </w:rPr>
            </w:pPr>
          </w:p>
          <w:p>
            <w:pPr>
              <w:keepNext w:val="0"/>
              <w:keepLines w:val="0"/>
              <w:pageBreakBefore w:val="0"/>
              <w:tabs>
                <w:tab w:val="left" w:pos="8847"/>
              </w:tabs>
              <w:kinsoku/>
              <w:wordWrap/>
              <w:overflowPunct/>
              <w:topLinePunct w:val="0"/>
              <w:autoSpaceDE/>
              <w:autoSpaceDN/>
              <w:bidi w:val="0"/>
              <w:adjustRightInd w:val="0"/>
              <w:snapToGrid/>
              <w:spacing w:line="240" w:lineRule="auto"/>
              <w:textAlignment w:val="auto"/>
              <w:outlineLvl w:val="9"/>
              <w:rPr>
                <w:rFonts w:ascii="仿宋_GB2312" w:hAnsi="Calibri" w:eastAsia="仿宋_GB2312" w:cs="Times New Roman"/>
                <w:sz w:val="28"/>
              </w:rPr>
            </w:pPr>
            <w:r>
              <w:rPr>
                <w:rFonts w:hint="eastAsia" w:ascii="仿宋_GB2312" w:hAnsi="Calibri" w:eastAsia="仿宋_GB2312" w:cs="Times New Roman"/>
                <w:sz w:val="28"/>
              </w:rPr>
              <w:t xml:space="preserve">        单位负责人（签章）：</w:t>
            </w:r>
            <w:r>
              <w:rPr>
                <w:rFonts w:ascii="仿宋_GB2312" w:hAnsi="Calibri" w:eastAsia="仿宋_GB2312" w:cs="Times New Roman"/>
                <w:sz w:val="28"/>
              </w:rPr>
              <w:t xml:space="preserve">        </w:t>
            </w:r>
            <w:r>
              <w:rPr>
                <w:rFonts w:hint="eastAsia" w:ascii="仿宋_GB2312" w:hAnsi="Calibri" w:eastAsia="仿宋_GB2312" w:cs="Times New Roman"/>
                <w:sz w:val="28"/>
              </w:rPr>
              <w:t xml:space="preserve">  </w:t>
            </w:r>
            <w:r>
              <w:rPr>
                <w:rFonts w:ascii="仿宋_GB2312" w:hAnsi="Calibri" w:eastAsia="仿宋_GB2312" w:cs="Times New Roman"/>
                <w:sz w:val="28"/>
              </w:rPr>
              <w:t>(</w:t>
            </w:r>
            <w:r>
              <w:rPr>
                <w:rFonts w:hint="eastAsia" w:ascii="仿宋_GB2312" w:hAnsi="Calibri" w:eastAsia="仿宋_GB2312" w:cs="Times New Roman"/>
                <w:sz w:val="28"/>
              </w:rPr>
              <w:t>单位公章)</w:t>
            </w:r>
          </w:p>
          <w:p>
            <w:pPr>
              <w:keepNext w:val="0"/>
              <w:keepLines w:val="0"/>
              <w:pageBreakBefore w:val="0"/>
              <w:widowControl/>
              <w:kinsoku/>
              <w:wordWrap/>
              <w:overflowPunct/>
              <w:topLinePunct w:val="0"/>
              <w:autoSpaceDE/>
              <w:autoSpaceDN/>
              <w:bidi w:val="0"/>
              <w:adjustRightInd w:val="0"/>
              <w:snapToGrid/>
              <w:spacing w:line="240" w:lineRule="auto"/>
              <w:jc w:val="center"/>
              <w:textAlignment w:val="auto"/>
              <w:outlineLvl w:val="9"/>
              <w:rPr>
                <w:rFonts w:ascii="仿宋_GB2312" w:hAnsi="宋体" w:eastAsia="仿宋_GB2312" w:cs="宋体"/>
                <w:color w:val="auto"/>
                <w:kern w:val="0"/>
                <w:sz w:val="28"/>
                <w:szCs w:val="28"/>
              </w:rPr>
            </w:pPr>
            <w:r>
              <w:rPr>
                <w:rFonts w:hint="eastAsia" w:ascii="仿宋_GB2312" w:hAnsi="Calibri" w:eastAsia="仿宋_GB2312" w:cs="Times New Roman"/>
                <w:sz w:val="28"/>
              </w:rPr>
              <w:t xml:space="preserve">                                        年   月   日</w:t>
            </w:r>
          </w:p>
        </w:tc>
      </w:tr>
    </w:tbl>
    <w:p>
      <w:pPr>
        <w:keepNext w:val="0"/>
        <w:keepLines w:val="0"/>
        <w:pageBreakBefore w:val="0"/>
        <w:widowControl w:val="0"/>
        <w:numPr>
          <w:ilvl w:val="0"/>
          <w:numId w:val="0"/>
        </w:numPr>
        <w:suppressAutoHyphens/>
        <w:kinsoku/>
        <w:wordWrap/>
        <w:overflowPunct/>
        <w:topLinePunct w:val="0"/>
        <w:autoSpaceDE/>
        <w:autoSpaceDN/>
        <w:bidi w:val="0"/>
        <w:adjustRightInd w:val="0"/>
        <w:snapToGrid w:val="0"/>
        <w:spacing w:line="240" w:lineRule="auto"/>
        <w:ind w:firstLine="0" w:firstLineChars="0"/>
        <w:jc w:val="both"/>
        <w:textAlignment w:val="auto"/>
        <w:outlineLvl w:val="9"/>
        <w:rPr>
          <w:rFonts w:hint="eastAsia" w:ascii="方正小标宋_GBK" w:hAnsi="方正小标宋_GBK" w:eastAsia="方正小标宋_GBK" w:cs="方正小标宋_GBK"/>
          <w:color w:val="auto"/>
          <w:sz w:val="28"/>
          <w:szCs w:val="28"/>
        </w:rPr>
      </w:pPr>
    </w:p>
    <w:p>
      <w:pPr>
        <w:keepNext w:val="0"/>
        <w:keepLines w:val="0"/>
        <w:pageBreakBefore w:val="0"/>
        <w:widowControl w:val="0"/>
        <w:numPr>
          <w:ilvl w:val="0"/>
          <w:numId w:val="0"/>
        </w:numPr>
        <w:suppressAutoHyphens/>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ascii="方正小标宋_GBK" w:hAnsi="方正小标宋_GBK" w:eastAsia="方正小标宋_GBK" w:cs="方正小标宋_GBK"/>
          <w:color w:val="auto"/>
          <w:kern w:val="2"/>
          <w:sz w:val="44"/>
          <w:szCs w:val="44"/>
          <w:lang w:val="en-US" w:eastAsia="zh-CN" w:bidi="ar-SA"/>
        </w:rPr>
      </w:pPr>
      <w:r>
        <w:rPr>
          <w:rFonts w:hint="eastAsia" w:ascii="方正小标宋_GBK" w:hAnsi="方正小标宋_GBK" w:eastAsia="方正小标宋_GBK" w:cs="方正小标宋_GBK"/>
          <w:color w:val="auto"/>
          <w:kern w:val="2"/>
          <w:sz w:val="44"/>
          <w:szCs w:val="44"/>
          <w:lang w:val="en-US" w:eastAsia="zh-CN" w:bidi="ar-SA"/>
        </w:rPr>
        <w:t>二、专利质量评价材料</w:t>
      </w:r>
    </w:p>
    <w:p>
      <w:pPr>
        <w:keepNext w:val="0"/>
        <w:keepLines w:val="0"/>
        <w:pageBreakBefore w:val="0"/>
        <w:widowControl w:val="0"/>
        <w:numPr>
          <w:ilvl w:val="0"/>
          <w:numId w:val="0"/>
        </w:numPr>
        <w:suppressAutoHyphens/>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ascii="方正小标宋_GBK" w:hAnsi="方正小标宋_GBK" w:eastAsia="方正小标宋_GBK" w:cs="方正小标宋_GBK"/>
          <w:color w:val="auto"/>
          <w:kern w:val="2"/>
          <w:sz w:val="32"/>
          <w:szCs w:val="32"/>
          <w:lang w:val="en-US" w:eastAsia="zh-CN" w:bidi="ar-SA"/>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3" w:hRule="atLeast"/>
          <w:jc w:val="center"/>
        </w:trPr>
        <w:tc>
          <w:tcPr>
            <w:tcW w:w="9068"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562" w:firstLineChars="200"/>
              <w:textAlignment w:val="auto"/>
              <w:outlineLvl w:val="9"/>
              <w:rPr>
                <w:rFonts w:ascii="仿宋_GB2312" w:hAnsi="Calibri" w:eastAsia="仿宋_GB2312" w:cs="Times New Roman"/>
                <w:color w:val="auto"/>
                <w:sz w:val="28"/>
                <w:szCs w:val="28"/>
              </w:rPr>
            </w:pPr>
            <w:r>
              <w:rPr>
                <w:rFonts w:hint="eastAsia" w:ascii="仿宋_GB2312" w:hAnsi="Calibri" w:eastAsia="仿宋_GB2312" w:cs="Times New Roman"/>
                <w:b/>
                <w:color w:val="auto"/>
                <w:sz w:val="28"/>
                <w:szCs w:val="28"/>
              </w:rPr>
              <w:t>评价“三性”和“文本质量”,说明参评专利质量的优秀程度</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62" w:firstLineChars="200"/>
              <w:textAlignment w:val="auto"/>
              <w:outlineLvl w:val="9"/>
              <w:rPr>
                <w:rFonts w:ascii="仿宋_GB2312" w:hAnsi="Calibri" w:eastAsia="仿宋_GB2312" w:cs="Times New Roman"/>
                <w:color w:val="auto"/>
                <w:sz w:val="28"/>
                <w:szCs w:val="28"/>
              </w:rPr>
            </w:pPr>
            <w:r>
              <w:rPr>
                <w:rFonts w:hint="eastAsia" w:ascii="仿宋_GB2312" w:hAnsi="Calibri" w:eastAsia="仿宋_GB2312" w:cs="Times New Roman"/>
                <w:b/>
                <w:color w:val="auto"/>
                <w:sz w:val="28"/>
                <w:szCs w:val="28"/>
              </w:rPr>
              <w:t>（一）新颖性和创造性</w:t>
            </w:r>
            <w:r>
              <w:rPr>
                <w:rFonts w:hint="eastAsia" w:ascii="仿宋_GB2312" w:hAnsi="Calibri" w:eastAsia="仿宋_GB2312" w:cs="Times New Roman"/>
                <w:color w:val="auto"/>
                <w:sz w:val="28"/>
                <w:szCs w:val="28"/>
              </w:rPr>
              <w:t>：列出若干个申请日之前最接近的技术，简要介绍其技术方案；并</w:t>
            </w:r>
            <w:r>
              <w:rPr>
                <w:rFonts w:hint="eastAsia" w:ascii="仿宋_GB2312" w:hAnsi="Calibri" w:eastAsia="仿宋_GB2312" w:cs="Times New Roman"/>
                <w:color w:val="000000"/>
                <w:sz w:val="28"/>
                <w:szCs w:val="28"/>
              </w:rPr>
              <w:t>详细说明</w:t>
            </w:r>
            <w:r>
              <w:rPr>
                <w:rFonts w:hint="eastAsia" w:ascii="仿宋_GB2312" w:hAnsi="Calibri" w:eastAsia="仿宋_GB2312" w:cs="Times New Roman"/>
                <w:color w:val="auto"/>
                <w:sz w:val="28"/>
                <w:szCs w:val="28"/>
              </w:rPr>
              <w:t>未对参评专利的新颖性和创造性构成实质性影响。</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62" w:firstLineChars="200"/>
              <w:textAlignment w:val="auto"/>
              <w:outlineLvl w:val="9"/>
              <w:rPr>
                <w:rFonts w:ascii="仿宋_GB2312" w:hAnsi="Calibri" w:eastAsia="仿宋_GB2312" w:cs="Times New Roman"/>
                <w:color w:val="auto"/>
                <w:sz w:val="28"/>
                <w:szCs w:val="28"/>
              </w:rPr>
            </w:pPr>
            <w:r>
              <w:rPr>
                <w:rFonts w:hint="eastAsia" w:ascii="仿宋_GB2312" w:hAnsi="Calibri" w:eastAsia="仿宋_GB2312" w:cs="Times New Roman"/>
                <w:b/>
                <w:color w:val="auto"/>
                <w:sz w:val="28"/>
                <w:szCs w:val="28"/>
              </w:rPr>
              <w:t>（二）实用性</w:t>
            </w:r>
            <w:r>
              <w:rPr>
                <w:rFonts w:hint="eastAsia" w:ascii="仿宋_GB2312" w:hAnsi="Calibri" w:eastAsia="仿宋_GB2312" w:cs="Times New Roman"/>
                <w:color w:val="auto"/>
                <w:sz w:val="28"/>
                <w:szCs w:val="28"/>
              </w:rPr>
              <w:t>：结合实施情况，说明参评专利的技术方案能够制造或使用，并已产生了积极的效果。</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62" w:firstLineChars="200"/>
              <w:textAlignment w:val="auto"/>
              <w:outlineLvl w:val="9"/>
              <w:rPr>
                <w:rFonts w:ascii="仿宋_GB2312" w:hAnsi="Calibri" w:eastAsia="仿宋_GB2312" w:cs="Times New Roman"/>
                <w:color w:val="auto"/>
                <w:sz w:val="28"/>
                <w:szCs w:val="28"/>
              </w:rPr>
            </w:pPr>
            <w:r>
              <w:rPr>
                <w:rFonts w:hint="eastAsia" w:ascii="仿宋_GB2312" w:hAnsi="Calibri" w:eastAsia="仿宋_GB2312" w:cs="Times New Roman"/>
                <w:b/>
                <w:color w:val="auto"/>
                <w:sz w:val="28"/>
                <w:szCs w:val="28"/>
              </w:rPr>
              <w:t>（三）文本质量</w:t>
            </w:r>
            <w:r>
              <w:rPr>
                <w:rFonts w:hint="eastAsia" w:ascii="仿宋_GB2312" w:hAnsi="Calibri" w:eastAsia="仿宋_GB2312" w:cs="Times New Roman"/>
                <w:color w:val="auto"/>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textAlignment w:val="auto"/>
              <w:outlineLvl w:val="9"/>
              <w:rPr>
                <w:rFonts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1.说明书已</w:t>
            </w:r>
            <w:r>
              <w:rPr>
                <w:rFonts w:ascii="仿宋_GB2312" w:hAnsi="Calibri" w:eastAsia="仿宋_GB2312" w:cs="Times New Roman"/>
                <w:color w:val="auto"/>
                <w:sz w:val="28"/>
                <w:szCs w:val="28"/>
              </w:rPr>
              <w:t>清楚、完整地公开发明</w:t>
            </w:r>
            <w:r>
              <w:rPr>
                <w:rFonts w:hint="eastAsia" w:ascii="仿宋_GB2312" w:hAnsi="Calibri" w:eastAsia="仿宋_GB2312" w:cs="Times New Roman"/>
                <w:color w:val="auto"/>
                <w:sz w:val="28"/>
                <w:szCs w:val="28"/>
              </w:rPr>
              <w:t>的内容</w:t>
            </w:r>
            <w:r>
              <w:rPr>
                <w:rFonts w:ascii="仿宋_GB2312" w:hAnsi="Calibri" w:eastAsia="仿宋_GB2312" w:cs="Times New Roman"/>
                <w:color w:val="auto"/>
                <w:sz w:val="28"/>
                <w:szCs w:val="28"/>
              </w:rPr>
              <w:t>，</w:t>
            </w:r>
            <w:r>
              <w:rPr>
                <w:rFonts w:hint="eastAsia" w:ascii="仿宋_GB2312" w:hAnsi="Calibri" w:eastAsia="仿宋_GB2312" w:cs="Times New Roman"/>
                <w:color w:val="auto"/>
                <w:sz w:val="28"/>
                <w:szCs w:val="28"/>
              </w:rPr>
              <w:t>并</w:t>
            </w:r>
            <w:r>
              <w:rPr>
                <w:rFonts w:ascii="仿宋_GB2312" w:hAnsi="Calibri" w:eastAsia="仿宋_GB2312" w:cs="Times New Roman"/>
                <w:color w:val="auto"/>
                <w:sz w:val="28"/>
                <w:szCs w:val="28"/>
              </w:rPr>
              <w:t>使所属技术领域的</w:t>
            </w:r>
            <w:r>
              <w:rPr>
                <w:rFonts w:hint="eastAsia" w:ascii="仿宋_GB2312" w:hAnsi="Calibri" w:eastAsia="仿宋_GB2312" w:cs="Times New Roman"/>
                <w:color w:val="auto"/>
                <w:sz w:val="28"/>
                <w:szCs w:val="28"/>
              </w:rPr>
              <w:t>技术</w:t>
            </w:r>
            <w:r>
              <w:rPr>
                <w:rFonts w:ascii="仿宋_GB2312" w:hAnsi="Calibri" w:eastAsia="仿宋_GB2312" w:cs="Times New Roman"/>
                <w:color w:val="auto"/>
                <w:sz w:val="28"/>
                <w:szCs w:val="28"/>
              </w:rPr>
              <w:t>人员能够理解和实施。</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textAlignment w:val="auto"/>
              <w:outlineLvl w:val="9"/>
              <w:rPr>
                <w:rFonts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2.权利要求书清楚、简要。</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textAlignment w:val="auto"/>
              <w:outlineLvl w:val="9"/>
              <w:rPr>
                <w:rFonts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3.权利要求以说明书为依据，保护范围合理。</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textAlignment w:val="auto"/>
              <w:outlineLvl w:val="9"/>
              <w:rPr>
                <w:rFonts w:ascii="仿宋_GB2312" w:hAnsi="Calibri" w:eastAsia="仿宋_GB2312" w:cs="Times New Roman"/>
                <w:color w:val="auto"/>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textAlignment w:val="auto"/>
              <w:outlineLvl w:val="9"/>
              <w:rPr>
                <w:rFonts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以上材料不超过2500字。</w:t>
            </w:r>
          </w:p>
          <w:p>
            <w:pPr>
              <w:spacing w:line="360" w:lineRule="auto"/>
              <w:ind w:firstLine="480" w:firstLineChars="200"/>
              <w:rPr>
                <w:rFonts w:ascii="仿宋_GB2312" w:hAnsi="Calibri" w:eastAsia="仿宋_GB2312" w:cs="Times New Roman"/>
                <w:color w:val="auto"/>
                <w:sz w:val="24"/>
              </w:rPr>
            </w:pPr>
          </w:p>
        </w:tc>
      </w:tr>
    </w:tbl>
    <w:p>
      <w:pPr>
        <w:rPr>
          <w:rFonts w:ascii="Calibri" w:hAnsi="Calibri" w:eastAsia="宋体" w:cs="Times New Roman"/>
          <w:color w:val="auto"/>
        </w:rPr>
      </w:pPr>
    </w:p>
    <w:p>
      <w:pPr>
        <w:keepNext w:val="0"/>
        <w:keepLines w:val="0"/>
        <w:pageBreakBefore w:val="0"/>
        <w:widowControl w:val="0"/>
        <w:numPr>
          <w:ilvl w:val="0"/>
          <w:numId w:val="0"/>
        </w:numPr>
        <w:suppressAutoHyphens/>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ascii="方正小标宋_GBK" w:hAnsi="方正小标宋_GBK" w:eastAsia="方正小标宋_GBK" w:cs="方正小标宋_GBK"/>
          <w:color w:val="auto"/>
          <w:sz w:val="28"/>
          <w:szCs w:val="28"/>
        </w:rPr>
      </w:pPr>
      <w:r>
        <w:rPr>
          <w:rFonts w:hint="eastAsia" w:ascii="Calibri" w:hAnsi="Calibri" w:eastAsia="方正小标宋简体" w:cs="Times New Roman"/>
          <w:b/>
          <w:color w:val="auto"/>
          <w:sz w:val="44"/>
        </w:rPr>
        <w:br w:type="page"/>
      </w:r>
    </w:p>
    <w:p>
      <w:pPr>
        <w:keepNext w:val="0"/>
        <w:keepLines w:val="0"/>
        <w:pageBreakBefore w:val="0"/>
        <w:widowControl w:val="0"/>
        <w:numPr>
          <w:ilvl w:val="0"/>
          <w:numId w:val="0"/>
        </w:numPr>
        <w:suppressAutoHyphens/>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三、技术先进性评价材料</w:t>
      </w:r>
    </w:p>
    <w:p>
      <w:pPr>
        <w:keepNext w:val="0"/>
        <w:keepLines w:val="0"/>
        <w:pageBreakBefore w:val="0"/>
        <w:widowControl w:val="0"/>
        <w:numPr>
          <w:ilvl w:val="0"/>
          <w:numId w:val="0"/>
        </w:numPr>
        <w:suppressAutoHyphens/>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ascii="方正小标宋_GBK" w:hAnsi="方正小标宋_GBK" w:eastAsia="方正小标宋_GBK" w:cs="方正小标宋_GBK"/>
          <w:color w:val="auto"/>
          <w:sz w:val="28"/>
          <w:szCs w:val="28"/>
          <w:lang w:val="en-US" w:eastAsia="zh-CN"/>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3" w:hRule="atLeast"/>
          <w:jc w:val="center"/>
        </w:trPr>
        <w:tc>
          <w:tcPr>
            <w:tcW w:w="9068"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（一）技术原创性及重要性：</w:t>
            </w:r>
            <w:r>
              <w:rPr>
                <w:rFonts w:hint="eastAsia" w:ascii="仿宋_GB2312" w:hAnsi="仿宋_GB2312" w:eastAsia="仿宋_GB2312" w:cs="仿宋_GB2312"/>
                <w:bCs/>
                <w:color w:val="000000"/>
                <w:sz w:val="28"/>
                <w:szCs w:val="28"/>
              </w:rPr>
              <w:t>1.</w:t>
            </w:r>
            <w:r>
              <w:rPr>
                <w:rFonts w:hint="eastAsia" w:ascii="仿宋_GB2312" w:hAnsi="仿宋_GB2312" w:eastAsia="仿宋_GB2312" w:cs="仿宋_GB2312"/>
                <w:color w:val="000000"/>
                <w:sz w:val="28"/>
                <w:szCs w:val="28"/>
              </w:rPr>
              <w:t>结合技术要点，说明参评专利属于基础型的专利或改进型专利，并解释是否解决了本领域关键性、共性的技术难题。2.说明在围绕本单位相关产品或技术布局的系列专利申请中，该参评专利是否属于核心专利。如果系列专利申请中曾有专利获得过中国专利奖</w:t>
            </w:r>
            <w:r>
              <w:rPr>
                <w:rFonts w:hint="eastAsia" w:ascii="仿宋_GB2312" w:hAnsi="仿宋_GB2312" w:eastAsia="仿宋_GB2312" w:cs="仿宋_GB2312"/>
                <w:color w:val="000000"/>
                <w:sz w:val="28"/>
                <w:szCs w:val="28"/>
                <w:lang w:val="en-US" w:eastAsia="zh-CN"/>
              </w:rPr>
              <w:t>或省级部门专利奖项</w:t>
            </w:r>
            <w:r>
              <w:rPr>
                <w:rFonts w:hint="eastAsia" w:ascii="仿宋_GB2312" w:hAnsi="仿宋_GB2312" w:eastAsia="仿宋_GB2312" w:cs="仿宋_GB2312"/>
                <w:color w:val="000000"/>
                <w:sz w:val="28"/>
                <w:szCs w:val="28"/>
              </w:rPr>
              <w:t>，请详细说明本参评专利与之的区别。</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（二）技术优势：</w:t>
            </w:r>
            <w:r>
              <w:rPr>
                <w:rFonts w:hint="eastAsia" w:ascii="仿宋_GB2312" w:hAnsi="仿宋_GB2312" w:eastAsia="仿宋_GB2312" w:cs="仿宋_GB2312"/>
                <w:color w:val="000000"/>
                <w:sz w:val="28"/>
                <w:szCs w:val="28"/>
                <w:lang w:val="en-US" w:eastAsia="zh-CN"/>
              </w:rPr>
              <w:t>1.</w:t>
            </w:r>
            <w:r>
              <w:rPr>
                <w:rFonts w:hint="eastAsia" w:ascii="仿宋_GB2312" w:hAnsi="仿宋_GB2312" w:eastAsia="仿宋_GB2312" w:cs="仿宋_GB2312"/>
                <w:color w:val="000000"/>
                <w:sz w:val="28"/>
                <w:szCs w:val="28"/>
              </w:rPr>
              <w:t>对比若干个当前（参加评奖时）的同类技术，详细说明参评专利在提高效率、降低成本、节能减排、改善性能、提升品质等方面的技术优势和不足。</w:t>
            </w: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rPr>
              <w:t>结合实施情况，相对于公开的技术方案，说明参评专利技术实施效果的确定性。</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（三）技术通用性：</w:t>
            </w:r>
            <w:r>
              <w:rPr>
                <w:rFonts w:hint="eastAsia" w:ascii="仿宋_GB2312" w:hAnsi="仿宋_GB2312" w:eastAsia="仿宋_GB2312" w:cs="仿宋_GB2312"/>
                <w:color w:val="000000"/>
                <w:sz w:val="28"/>
                <w:szCs w:val="28"/>
              </w:rPr>
              <w:t>1.介绍参评专利目前已应用的领域和范围；2.说明该专利技术还可以应用的其他领域和范围。</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以上材料不超过3000字。</w:t>
            </w:r>
          </w:p>
          <w:p>
            <w:pPr>
              <w:spacing w:line="360" w:lineRule="auto"/>
              <w:ind w:firstLine="480" w:firstLineChars="200"/>
              <w:rPr>
                <w:rFonts w:ascii="仿宋_GB2312" w:hAnsi="Calibri" w:eastAsia="仿宋_GB2312" w:cs="Times New Roman"/>
                <w:color w:val="auto"/>
                <w:sz w:val="24"/>
              </w:rPr>
            </w:pPr>
          </w:p>
          <w:p>
            <w:pPr>
              <w:spacing w:line="360" w:lineRule="auto"/>
              <w:ind w:firstLine="480" w:firstLineChars="200"/>
              <w:rPr>
                <w:rFonts w:ascii="仿宋_GB2312" w:hAnsi="Calibri" w:eastAsia="仿宋_GB2312" w:cs="Times New Roman"/>
                <w:color w:val="auto"/>
                <w:sz w:val="24"/>
              </w:rPr>
            </w:pPr>
          </w:p>
        </w:tc>
      </w:tr>
    </w:tbl>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_GBK" w:hAnsi="方正小标宋_GBK" w:eastAsia="方正小标宋_GBK" w:cs="方正小标宋_GBK"/>
          <w:color w:val="auto"/>
          <w:sz w:val="28"/>
          <w:szCs w:val="28"/>
        </w:rPr>
      </w:pPr>
      <w:r>
        <w:rPr>
          <w:rFonts w:ascii="Calibri" w:hAnsi="Calibri" w:eastAsia="宋体" w:cs="Times New Roman"/>
          <w:color w:val="auto"/>
        </w:rPr>
        <w:br w:type="page"/>
      </w:r>
    </w:p>
    <w:p>
      <w:pPr>
        <w:keepNext w:val="0"/>
        <w:keepLines w:val="0"/>
        <w:pageBreakBefore w:val="0"/>
        <w:widowControl w:val="0"/>
        <w:numPr>
          <w:ilvl w:val="0"/>
          <w:numId w:val="0"/>
        </w:numPr>
        <w:suppressAutoHyphens/>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ascii="方正小标宋_GBK" w:hAnsi="方正小标宋_GBK" w:eastAsia="方正小标宋_GBK" w:cs="方正小标宋_GBK"/>
          <w:color w:val="auto"/>
          <w:kern w:val="2"/>
          <w:sz w:val="44"/>
          <w:szCs w:val="44"/>
          <w:lang w:val="en-US" w:eastAsia="zh-CN" w:bidi="ar-SA"/>
        </w:rPr>
      </w:pPr>
      <w:r>
        <w:rPr>
          <w:rFonts w:hint="eastAsia" w:ascii="方正小标宋_GBK" w:hAnsi="方正小标宋_GBK" w:eastAsia="方正小标宋_GBK" w:cs="方正小标宋_GBK"/>
          <w:color w:val="auto"/>
          <w:kern w:val="2"/>
          <w:sz w:val="44"/>
          <w:szCs w:val="44"/>
          <w:lang w:val="en-US" w:eastAsia="zh-CN" w:bidi="ar-SA"/>
        </w:rPr>
        <w:t>四、运用及保护措施和成效评价材料（一）</w:t>
      </w:r>
    </w:p>
    <w:p>
      <w:pPr>
        <w:keepNext w:val="0"/>
        <w:keepLines w:val="0"/>
        <w:pageBreakBefore w:val="0"/>
        <w:widowControl w:val="0"/>
        <w:numPr>
          <w:ilvl w:val="0"/>
          <w:numId w:val="0"/>
        </w:numPr>
        <w:suppressAutoHyphens/>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ascii="方正小标宋_GBK" w:hAnsi="方正小标宋_GBK" w:eastAsia="方正小标宋_GBK" w:cs="方正小标宋_GBK"/>
          <w:color w:val="auto"/>
          <w:kern w:val="2"/>
          <w:sz w:val="32"/>
          <w:szCs w:val="32"/>
          <w:lang w:val="en-US" w:eastAsia="zh-CN" w:bidi="ar-SA"/>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3" w:hRule="atLeast"/>
          <w:jc w:val="center"/>
        </w:trPr>
        <w:tc>
          <w:tcPr>
            <w:tcW w:w="8463"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（一）专利运用：</w:t>
            </w:r>
            <w:r>
              <w:rPr>
                <w:rFonts w:hint="eastAsia" w:ascii="仿宋_GB2312" w:hAnsi="仿宋_GB2312" w:eastAsia="仿宋_GB2312" w:cs="仿宋_GB2312"/>
                <w:color w:val="auto"/>
                <w:sz w:val="28"/>
                <w:szCs w:val="28"/>
              </w:rPr>
              <w:t>说明专利权人为促进专利价值实现，在加快专利的有效实施、与企业研发和营销的有机结合、提升市场竞争力等方面所采取的运用措施及成效，包括但不仅限于自行实施（生产）、许可、出资、融资等情况。</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outlineLvl w:val="9"/>
              <w:rPr>
                <w:rFonts w:hint="eastAsia" w:ascii="仿宋_GB2312" w:hAnsi="仿宋_GB2312" w:eastAsia="仿宋_GB2312" w:cs="仿宋_GB2312"/>
                <w:bCs/>
                <w:color w:val="auto"/>
                <w:sz w:val="28"/>
                <w:szCs w:val="28"/>
              </w:rPr>
            </w:pPr>
            <w:r>
              <w:rPr>
                <w:rFonts w:hint="eastAsia" w:ascii="仿宋_GB2312" w:hAnsi="仿宋_GB2312" w:eastAsia="仿宋_GB2312" w:cs="仿宋_GB2312"/>
                <w:b/>
                <w:color w:val="auto"/>
                <w:sz w:val="28"/>
                <w:szCs w:val="28"/>
              </w:rPr>
              <w:t>（二）专利保护：</w:t>
            </w:r>
            <w:r>
              <w:rPr>
                <w:rFonts w:hint="eastAsia" w:ascii="仿宋_GB2312" w:hAnsi="仿宋_GB2312" w:eastAsia="仿宋_GB2312" w:cs="仿宋_GB2312"/>
                <w:color w:val="auto"/>
                <w:sz w:val="28"/>
                <w:szCs w:val="28"/>
              </w:rPr>
              <w:t>说明专利权人为获得市场竞争优势，在专利保护方面所采取的措施及成效，包括但不仅限于：</w:t>
            </w:r>
            <w:r>
              <w:rPr>
                <w:rFonts w:hint="eastAsia" w:ascii="仿宋_GB2312" w:hAnsi="仿宋_GB2312" w:eastAsia="仿宋_GB2312" w:cs="仿宋_GB2312"/>
                <w:bCs/>
                <w:color w:val="auto"/>
                <w:sz w:val="28"/>
                <w:szCs w:val="28"/>
              </w:rPr>
              <w:t>专利维权、国际申请、系列专利申请等情况。</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（三）制度建设及条件保障和执行情况</w:t>
            </w:r>
            <w:r>
              <w:rPr>
                <w:rFonts w:hint="eastAsia" w:ascii="仿宋_GB2312" w:hAnsi="仿宋_GB2312" w:eastAsia="仿宋_GB2312" w:cs="仿宋_GB2312"/>
                <w:color w:val="auto"/>
                <w:sz w:val="28"/>
                <w:szCs w:val="28"/>
              </w:rPr>
              <w:t>：详细说明专利权人在专利运用及保护方面的制度建设情况、条件保障措施和执行情况，以及知识产权管理标准化建设情况等。描述发明人在促进本专利实施运用中的贡献，以及对发明人所采取的有关激励措施。</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以上材料不超过3000字。</w:t>
            </w:r>
          </w:p>
          <w:p>
            <w:pPr>
              <w:spacing w:line="360" w:lineRule="auto"/>
              <w:ind w:firstLine="480" w:firstLineChars="200"/>
              <w:rPr>
                <w:rFonts w:ascii="仿宋_GB2312" w:hAnsi="Calibri" w:eastAsia="仿宋_GB2312" w:cs="Times New Roman"/>
                <w:color w:val="auto"/>
                <w:sz w:val="24"/>
              </w:rPr>
            </w:pPr>
          </w:p>
          <w:p>
            <w:pPr>
              <w:spacing w:line="360" w:lineRule="auto"/>
              <w:ind w:firstLine="480" w:firstLineChars="200"/>
              <w:rPr>
                <w:rFonts w:ascii="仿宋_GB2312" w:hAnsi="Calibri" w:eastAsia="仿宋_GB2312" w:cs="Times New Roman"/>
                <w:color w:val="auto"/>
                <w:sz w:val="24"/>
              </w:rPr>
            </w:pPr>
          </w:p>
          <w:p>
            <w:pPr>
              <w:spacing w:line="400" w:lineRule="exact"/>
              <w:ind w:firstLine="480" w:firstLineChars="200"/>
              <w:rPr>
                <w:rFonts w:ascii="仿宋_GB2312" w:hAnsi="Calibri" w:eastAsia="仿宋_GB2312" w:cs="Times New Roman"/>
                <w:color w:val="auto"/>
                <w:sz w:val="24"/>
              </w:rPr>
            </w:pPr>
          </w:p>
        </w:tc>
      </w:tr>
    </w:tbl>
    <w:p>
      <w:pPr>
        <w:jc w:val="center"/>
        <w:rPr>
          <w:rFonts w:ascii="Calibri" w:hAnsi="Calibri" w:eastAsia="宋体" w:cs="Times New Roman"/>
          <w:color w:val="auto"/>
        </w:rPr>
      </w:pPr>
    </w:p>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方正小标宋_GBK" w:hAnsi="方正小标宋_GBK" w:eastAsia="方正小标宋_GBK" w:cs="方正小标宋_GBK"/>
          <w:color w:val="auto"/>
          <w:sz w:val="28"/>
          <w:szCs w:val="28"/>
        </w:rPr>
      </w:pPr>
      <w:r>
        <w:rPr>
          <w:rFonts w:ascii="Calibri" w:hAnsi="Calibri" w:eastAsia="方正小标宋简体" w:cs="Times New Roman"/>
          <w:color w:val="auto"/>
          <w:szCs w:val="21"/>
        </w:rPr>
        <w:br w:type="page"/>
      </w:r>
    </w:p>
    <w:p>
      <w:pPr>
        <w:keepNext w:val="0"/>
        <w:keepLines w:val="0"/>
        <w:pageBreakBefore w:val="0"/>
        <w:widowControl w:val="0"/>
        <w:numPr>
          <w:ilvl w:val="0"/>
          <w:numId w:val="0"/>
        </w:numPr>
        <w:suppressAutoHyphens/>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ascii="方正小标宋_GBK" w:hAnsi="方正小标宋_GBK" w:eastAsia="方正小标宋_GBK" w:cs="方正小标宋_GBK"/>
          <w:color w:val="auto"/>
          <w:kern w:val="2"/>
          <w:sz w:val="44"/>
          <w:szCs w:val="44"/>
          <w:lang w:val="en-US" w:eastAsia="zh-CN" w:bidi="ar-SA"/>
        </w:rPr>
      </w:pPr>
      <w:r>
        <w:rPr>
          <w:rFonts w:hint="eastAsia" w:ascii="方正小标宋_GBK" w:hAnsi="方正小标宋_GBK" w:eastAsia="方正小标宋_GBK" w:cs="方正小标宋_GBK"/>
          <w:color w:val="auto"/>
          <w:kern w:val="2"/>
          <w:sz w:val="44"/>
          <w:szCs w:val="44"/>
          <w:lang w:val="en-US" w:eastAsia="zh-CN" w:bidi="ar-SA"/>
        </w:rPr>
        <w:t>运用及保护措施和成效评价材料（二）</w:t>
      </w:r>
    </w:p>
    <w:p>
      <w:pPr>
        <w:keepNext w:val="0"/>
        <w:keepLines w:val="0"/>
        <w:pageBreakBefore w:val="0"/>
        <w:widowControl w:val="0"/>
        <w:numPr>
          <w:ilvl w:val="0"/>
          <w:numId w:val="0"/>
        </w:numPr>
        <w:suppressAutoHyphens/>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ascii="方正小标宋_GBK" w:hAnsi="方正小标宋_GBK" w:eastAsia="方正小标宋_GBK" w:cs="方正小标宋_GBK"/>
          <w:color w:val="auto"/>
          <w:kern w:val="2"/>
          <w:sz w:val="32"/>
          <w:szCs w:val="32"/>
          <w:lang w:val="en-US" w:eastAsia="zh-CN" w:bidi="ar-SA"/>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840"/>
        <w:gridCol w:w="1260"/>
        <w:gridCol w:w="1080"/>
        <w:gridCol w:w="659"/>
        <w:gridCol w:w="1247"/>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9155"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ascii="仿宋_GB2312" w:hAnsi="Calibri" w:eastAsia="仿宋_GB2312" w:cs="Times New Roman"/>
                <w:color w:val="auto"/>
                <w:sz w:val="24"/>
              </w:rPr>
            </w:pPr>
            <w:r>
              <w:rPr>
                <w:rFonts w:hint="eastAsia" w:ascii="仿宋_GB2312" w:hAnsi="Calibri" w:eastAsia="仿宋_GB2312" w:cs="Times New Roman"/>
                <w:b/>
                <w:color w:val="auto"/>
                <w:sz w:val="28"/>
                <w:szCs w:val="28"/>
              </w:rPr>
              <w:t>（四）经济效益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9155" w:type="dxa"/>
            <w:gridSpan w:val="7"/>
            <w:noWrap w:val="0"/>
            <w:vAlign w:val="center"/>
          </w:tcPr>
          <w:p>
            <w:pPr>
              <w:jc w:val="center"/>
              <w:rPr>
                <w:rFonts w:ascii="仿宋_GB2312" w:hAnsi="Calibri" w:eastAsia="仿宋_GB2312" w:cs="Times New Roman"/>
                <w:color w:val="auto"/>
                <w:sz w:val="24"/>
              </w:rPr>
            </w:pPr>
            <w:r>
              <w:rPr>
                <w:rFonts w:hint="eastAsia" w:ascii="仿宋_GB2312" w:eastAsia="仿宋_GB2312"/>
                <w:b/>
                <w:sz w:val="24"/>
              </w:rPr>
              <w:t>自行实施情况</w:t>
            </w:r>
            <w:r>
              <w:rPr>
                <w:rStyle w:val="16"/>
                <w:rFonts w:hint="eastAsia" w:ascii="仿宋_GB2312" w:eastAsia="仿宋_GB2312"/>
                <w:b/>
                <w:sz w:val="24"/>
              </w:rPr>
              <w:footnoteReference w:id="0"/>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tcBorders>
              <w:bottom w:val="single" w:color="auto" w:sz="4" w:space="0"/>
              <w:tl2br w:val="single" w:color="auto" w:sz="4" w:space="0"/>
            </w:tcBorders>
            <w:noWrap w:val="0"/>
            <w:vAlign w:val="center"/>
          </w:tcPr>
          <w:p>
            <w:pPr>
              <w:spacing w:line="400" w:lineRule="exact"/>
              <w:ind w:firstLine="480" w:firstLineChars="200"/>
              <w:rPr>
                <w:rFonts w:ascii="仿宋_GB2312" w:hAnsi="Calibri" w:eastAsia="仿宋_GB2312" w:cs="Times New Roman"/>
                <w:color w:val="auto"/>
                <w:sz w:val="24"/>
              </w:rPr>
            </w:pPr>
            <w:r>
              <w:rPr>
                <w:rFonts w:hint="eastAsia" w:ascii="仿宋_GB2312" w:hAnsi="Calibri" w:eastAsia="仿宋_GB2312" w:cs="Times New Roman"/>
                <w:color w:val="auto"/>
                <w:sz w:val="24"/>
              </w:rPr>
              <w:t xml:space="preserve">      时  间</w:t>
            </w:r>
          </w:p>
          <w:p>
            <w:pPr>
              <w:spacing w:line="400" w:lineRule="exact"/>
              <w:rPr>
                <w:rFonts w:ascii="仿宋_GB2312" w:hAnsi="Calibri" w:eastAsia="仿宋_GB2312" w:cs="Times New Roman"/>
                <w:color w:val="auto"/>
                <w:sz w:val="24"/>
              </w:rPr>
            </w:pPr>
            <w:r>
              <w:rPr>
                <w:rFonts w:hint="eastAsia" w:ascii="仿宋_GB2312" w:hAnsi="Calibri" w:eastAsia="仿宋_GB2312" w:cs="Times New Roman"/>
                <w:color w:val="auto"/>
                <w:sz w:val="24"/>
              </w:rPr>
              <w:t>项  目</w:t>
            </w:r>
          </w:p>
        </w:tc>
        <w:tc>
          <w:tcPr>
            <w:tcW w:w="3180" w:type="dxa"/>
            <w:gridSpan w:val="3"/>
            <w:tcBorders>
              <w:bottom w:val="single" w:color="auto" w:sz="4" w:space="0"/>
            </w:tcBorders>
            <w:noWrap w:val="0"/>
            <w:vAlign w:val="center"/>
          </w:tcPr>
          <w:p>
            <w:pPr>
              <w:spacing w:line="400" w:lineRule="exact"/>
              <w:jc w:val="center"/>
              <w:rPr>
                <w:rFonts w:ascii="仿宋_GB2312" w:hAnsi="Calibri" w:eastAsia="仿宋_GB2312" w:cs="Times New Roman"/>
                <w:color w:val="auto"/>
                <w:sz w:val="24"/>
              </w:rPr>
            </w:pPr>
            <w:r>
              <w:rPr>
                <w:rFonts w:hint="eastAsia" w:ascii="仿宋_GB2312" w:hAnsi="Calibri" w:eastAsia="仿宋_GB2312" w:cs="Times New Roman"/>
                <w:color w:val="auto"/>
                <w:sz w:val="24"/>
              </w:rPr>
              <w:t>实施日至</w:t>
            </w:r>
            <w:r>
              <w:rPr>
                <w:rFonts w:ascii="仿宋_GB2312" w:hAnsi="Calibri" w:eastAsia="仿宋_GB2312" w:cs="Times New Roman"/>
                <w:color w:val="auto"/>
                <w:sz w:val="24"/>
              </w:rPr>
              <w:t>20</w:t>
            </w:r>
            <w:r>
              <w:rPr>
                <w:rFonts w:hint="eastAsia" w:ascii="仿宋_GB2312" w:hAnsi="Calibri" w:eastAsia="仿宋_GB2312" w:cs="Times New Roman"/>
                <w:color w:val="auto"/>
                <w:sz w:val="24"/>
                <w:lang w:val="en-US" w:eastAsia="zh-CN"/>
              </w:rPr>
              <w:t>23</w:t>
            </w:r>
            <w:r>
              <w:rPr>
                <w:rFonts w:hint="eastAsia" w:ascii="仿宋_GB2312" w:hAnsi="Calibri" w:eastAsia="仿宋_GB2312" w:cs="Times New Roman"/>
                <w:color w:val="auto"/>
                <w:sz w:val="24"/>
              </w:rPr>
              <w:t>年底</w:t>
            </w:r>
          </w:p>
        </w:tc>
        <w:tc>
          <w:tcPr>
            <w:tcW w:w="3330" w:type="dxa"/>
            <w:gridSpan w:val="3"/>
            <w:tcBorders>
              <w:bottom w:val="single" w:color="auto" w:sz="4" w:space="0"/>
            </w:tcBorders>
            <w:noWrap w:val="0"/>
            <w:vAlign w:val="center"/>
          </w:tcPr>
          <w:p>
            <w:pPr>
              <w:spacing w:line="400" w:lineRule="exact"/>
              <w:jc w:val="center"/>
              <w:rPr>
                <w:rFonts w:ascii="仿宋_GB2312" w:hAnsi="Calibri" w:eastAsia="仿宋_GB2312" w:cs="Times New Roman"/>
                <w:color w:val="auto"/>
                <w:sz w:val="24"/>
              </w:rPr>
            </w:pPr>
            <w:r>
              <w:rPr>
                <w:rFonts w:hint="eastAsia" w:ascii="仿宋_GB2312" w:hAnsi="Calibri" w:eastAsia="仿宋_GB2312" w:cs="Times New Roman"/>
                <w:color w:val="auto"/>
                <w:sz w:val="24"/>
              </w:rPr>
              <w:t>20</w:t>
            </w:r>
            <w:r>
              <w:rPr>
                <w:rFonts w:hint="eastAsia" w:ascii="仿宋_GB2312" w:hAnsi="Calibri" w:eastAsia="仿宋_GB2312" w:cs="Times New Roman"/>
                <w:color w:val="auto"/>
                <w:sz w:val="24"/>
                <w:lang w:val="en-US" w:eastAsia="zh-CN"/>
              </w:rPr>
              <w:t>22</w:t>
            </w:r>
            <w:r>
              <w:rPr>
                <w:rFonts w:hint="eastAsia" w:ascii="仿宋_GB2312" w:hAnsi="Calibri" w:eastAsia="仿宋_GB2312" w:cs="Times New Roman"/>
                <w:color w:val="auto"/>
                <w:sz w:val="24"/>
              </w:rPr>
              <w:t>年初至20</w:t>
            </w:r>
            <w:r>
              <w:rPr>
                <w:rFonts w:hint="eastAsia" w:ascii="仿宋_GB2312" w:hAnsi="Calibri" w:eastAsia="仿宋_GB2312" w:cs="Times New Roman"/>
                <w:color w:val="auto"/>
                <w:sz w:val="24"/>
                <w:lang w:val="en-US" w:eastAsia="zh-CN"/>
              </w:rPr>
              <w:t>23</w:t>
            </w:r>
            <w:r>
              <w:rPr>
                <w:rFonts w:hint="eastAsia" w:ascii="仿宋_GB2312" w:hAnsi="Calibri" w:eastAsia="仿宋_GB2312" w:cs="Times New Roman"/>
                <w:color w:val="auto"/>
                <w:sz w:val="24"/>
              </w:rPr>
              <w:t>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noWrap w:val="0"/>
            <w:vAlign w:val="center"/>
          </w:tcPr>
          <w:p>
            <w:pPr>
              <w:spacing w:line="400" w:lineRule="exact"/>
              <w:jc w:val="center"/>
              <w:rPr>
                <w:rFonts w:ascii="仿宋_GB2312" w:hAnsi="Calibri" w:eastAsia="仿宋_GB2312" w:cs="Times New Roman"/>
                <w:color w:val="auto"/>
                <w:sz w:val="24"/>
              </w:rPr>
            </w:pPr>
            <w:r>
              <w:rPr>
                <w:rFonts w:hint="eastAsia" w:ascii="仿宋_GB2312" w:hAnsi="Calibri" w:eastAsia="仿宋_GB2312" w:cs="Times New Roman"/>
                <w:color w:val="auto"/>
                <w:sz w:val="24"/>
              </w:rPr>
              <w:t>产量</w:t>
            </w:r>
          </w:p>
        </w:tc>
        <w:tc>
          <w:tcPr>
            <w:tcW w:w="3180" w:type="dxa"/>
            <w:gridSpan w:val="3"/>
            <w:noWrap w:val="0"/>
            <w:vAlign w:val="center"/>
          </w:tcPr>
          <w:p>
            <w:pPr>
              <w:spacing w:line="400" w:lineRule="exact"/>
              <w:jc w:val="center"/>
              <w:rPr>
                <w:rFonts w:ascii="仿宋_GB2312" w:hAnsi="Calibri" w:eastAsia="仿宋_GB2312" w:cs="Times New Roman"/>
                <w:color w:val="auto"/>
                <w:sz w:val="24"/>
              </w:rPr>
            </w:pPr>
          </w:p>
        </w:tc>
        <w:tc>
          <w:tcPr>
            <w:tcW w:w="3330" w:type="dxa"/>
            <w:gridSpan w:val="3"/>
            <w:noWrap w:val="0"/>
            <w:vAlign w:val="center"/>
          </w:tcPr>
          <w:p>
            <w:pPr>
              <w:spacing w:line="400" w:lineRule="exact"/>
              <w:jc w:val="center"/>
              <w:rPr>
                <w:rFonts w:ascii="仿宋_GB2312" w:hAnsi="Calibri"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noWrap w:val="0"/>
            <w:vAlign w:val="center"/>
          </w:tcPr>
          <w:p>
            <w:pPr>
              <w:spacing w:line="400" w:lineRule="exact"/>
              <w:jc w:val="center"/>
              <w:rPr>
                <w:rFonts w:ascii="仿宋_GB2312" w:hAnsi="Calibri" w:eastAsia="仿宋_GB2312" w:cs="Times New Roman"/>
                <w:color w:val="auto"/>
                <w:sz w:val="24"/>
              </w:rPr>
            </w:pPr>
            <w:r>
              <w:rPr>
                <w:rFonts w:hint="eastAsia" w:ascii="仿宋_GB2312" w:hAnsi="Calibri" w:eastAsia="仿宋_GB2312" w:cs="Times New Roman"/>
                <w:color w:val="auto"/>
                <w:sz w:val="24"/>
              </w:rPr>
              <w:t>新增销售额（万元）</w:t>
            </w:r>
          </w:p>
        </w:tc>
        <w:tc>
          <w:tcPr>
            <w:tcW w:w="3180" w:type="dxa"/>
            <w:gridSpan w:val="3"/>
            <w:noWrap w:val="0"/>
            <w:vAlign w:val="center"/>
          </w:tcPr>
          <w:p>
            <w:pPr>
              <w:spacing w:line="400" w:lineRule="exact"/>
              <w:jc w:val="center"/>
              <w:rPr>
                <w:rFonts w:ascii="仿宋_GB2312" w:hAnsi="Calibri" w:eastAsia="仿宋_GB2312" w:cs="Times New Roman"/>
                <w:color w:val="auto"/>
                <w:sz w:val="24"/>
              </w:rPr>
            </w:pPr>
          </w:p>
        </w:tc>
        <w:tc>
          <w:tcPr>
            <w:tcW w:w="3330" w:type="dxa"/>
            <w:gridSpan w:val="3"/>
            <w:noWrap w:val="0"/>
            <w:vAlign w:val="center"/>
          </w:tcPr>
          <w:p>
            <w:pPr>
              <w:spacing w:line="400" w:lineRule="exact"/>
              <w:jc w:val="center"/>
              <w:rPr>
                <w:rFonts w:ascii="仿宋_GB2312" w:hAnsi="Calibri"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noWrap w:val="0"/>
            <w:vAlign w:val="center"/>
          </w:tcPr>
          <w:p>
            <w:pPr>
              <w:spacing w:line="400" w:lineRule="exact"/>
              <w:jc w:val="center"/>
              <w:rPr>
                <w:rFonts w:ascii="仿宋_GB2312" w:hAnsi="Calibri" w:eastAsia="仿宋_GB2312" w:cs="Times New Roman"/>
                <w:color w:val="auto"/>
                <w:sz w:val="24"/>
              </w:rPr>
            </w:pPr>
            <w:r>
              <w:rPr>
                <w:rFonts w:hint="eastAsia" w:ascii="仿宋_GB2312" w:hAnsi="Calibri" w:eastAsia="仿宋_GB2312" w:cs="Times New Roman"/>
                <w:color w:val="auto"/>
                <w:sz w:val="24"/>
              </w:rPr>
              <w:t>新增利润（万元）</w:t>
            </w:r>
          </w:p>
        </w:tc>
        <w:tc>
          <w:tcPr>
            <w:tcW w:w="3180" w:type="dxa"/>
            <w:gridSpan w:val="3"/>
            <w:noWrap w:val="0"/>
            <w:vAlign w:val="center"/>
          </w:tcPr>
          <w:p>
            <w:pPr>
              <w:spacing w:line="400" w:lineRule="exact"/>
              <w:jc w:val="center"/>
              <w:rPr>
                <w:rFonts w:ascii="仿宋_GB2312" w:hAnsi="Calibri" w:eastAsia="仿宋_GB2312" w:cs="Times New Roman"/>
                <w:color w:val="auto"/>
                <w:sz w:val="24"/>
              </w:rPr>
            </w:pPr>
          </w:p>
        </w:tc>
        <w:tc>
          <w:tcPr>
            <w:tcW w:w="3330" w:type="dxa"/>
            <w:gridSpan w:val="3"/>
            <w:noWrap w:val="0"/>
            <w:vAlign w:val="center"/>
          </w:tcPr>
          <w:p>
            <w:pPr>
              <w:spacing w:line="400" w:lineRule="exact"/>
              <w:jc w:val="center"/>
              <w:rPr>
                <w:rFonts w:ascii="仿宋_GB2312" w:hAnsi="Calibri"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2645" w:type="dxa"/>
            <w:noWrap w:val="0"/>
            <w:vAlign w:val="center"/>
          </w:tcPr>
          <w:p>
            <w:pPr>
              <w:spacing w:line="400" w:lineRule="exact"/>
              <w:jc w:val="center"/>
              <w:rPr>
                <w:rFonts w:ascii="仿宋_GB2312" w:hAnsi="Calibri" w:eastAsia="仿宋_GB2312" w:cs="Times New Roman"/>
                <w:color w:val="auto"/>
                <w:sz w:val="24"/>
              </w:rPr>
            </w:pPr>
            <w:r>
              <w:rPr>
                <w:rFonts w:hint="eastAsia" w:ascii="仿宋_GB2312" w:hAnsi="Calibri" w:eastAsia="仿宋_GB2312" w:cs="Times New Roman"/>
                <w:color w:val="auto"/>
                <w:sz w:val="24"/>
              </w:rPr>
              <w:t>新增出口额（万元）</w:t>
            </w:r>
          </w:p>
        </w:tc>
        <w:tc>
          <w:tcPr>
            <w:tcW w:w="3180" w:type="dxa"/>
            <w:gridSpan w:val="3"/>
            <w:noWrap w:val="0"/>
            <w:vAlign w:val="center"/>
          </w:tcPr>
          <w:p>
            <w:pPr>
              <w:spacing w:line="400" w:lineRule="exact"/>
              <w:jc w:val="center"/>
              <w:rPr>
                <w:rFonts w:ascii="仿宋_GB2312" w:hAnsi="Calibri" w:eastAsia="仿宋_GB2312" w:cs="Times New Roman"/>
                <w:color w:val="auto"/>
                <w:sz w:val="24"/>
              </w:rPr>
            </w:pPr>
          </w:p>
        </w:tc>
        <w:tc>
          <w:tcPr>
            <w:tcW w:w="3330" w:type="dxa"/>
            <w:gridSpan w:val="3"/>
            <w:noWrap w:val="0"/>
            <w:vAlign w:val="center"/>
          </w:tcPr>
          <w:p>
            <w:pPr>
              <w:spacing w:line="400" w:lineRule="exact"/>
              <w:jc w:val="center"/>
              <w:rPr>
                <w:rFonts w:ascii="仿宋_GB2312" w:hAnsi="Calibri"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6" w:hRule="atLeast"/>
          <w:jc w:val="center"/>
        </w:trPr>
        <w:tc>
          <w:tcPr>
            <w:tcW w:w="9155" w:type="dxa"/>
            <w:gridSpan w:val="7"/>
            <w:tcBorders>
              <w:bottom w:val="single" w:color="auto" w:sz="4" w:space="0"/>
            </w:tcBorders>
            <w:noWrap w:val="0"/>
            <w:vAlign w:val="top"/>
          </w:tcPr>
          <w:p>
            <w:pPr>
              <w:spacing w:line="360" w:lineRule="auto"/>
              <w:ind w:firstLine="480" w:firstLineChars="200"/>
              <w:rPr>
                <w:rFonts w:ascii="Calibri" w:hAnsi="Calibri" w:eastAsia="仿宋_GB2312" w:cs="Times New Roman"/>
                <w:color w:val="auto"/>
                <w:sz w:val="24"/>
              </w:rPr>
            </w:pPr>
            <w:r>
              <w:rPr>
                <w:rFonts w:hint="eastAsia" w:ascii="仿宋_GB2312" w:hAnsi="Calibri" w:eastAsia="仿宋_GB2312" w:cs="Times New Roman"/>
                <w:color w:val="auto"/>
                <w:sz w:val="24"/>
              </w:rPr>
              <w:t>经济效益说明（或列表）：（500字以内）</w:t>
            </w:r>
          </w:p>
          <w:p>
            <w:pPr>
              <w:spacing w:line="360" w:lineRule="auto"/>
              <w:ind w:firstLine="480" w:firstLineChars="200"/>
              <w:rPr>
                <w:rFonts w:ascii="仿宋_GB2312" w:hAnsi="Calibri" w:eastAsia="仿宋_GB2312" w:cs="Times New Roman"/>
                <w:color w:val="auto"/>
                <w:sz w:val="24"/>
              </w:rPr>
            </w:pPr>
          </w:p>
          <w:p>
            <w:pPr>
              <w:spacing w:line="360" w:lineRule="auto"/>
              <w:ind w:firstLine="480" w:firstLineChars="200"/>
              <w:rPr>
                <w:rFonts w:ascii="仿宋_GB2312" w:hAnsi="Calibri" w:eastAsia="仿宋_GB2312" w:cs="Times New Roman"/>
                <w:color w:val="auto"/>
                <w:sz w:val="24"/>
              </w:rPr>
            </w:pPr>
          </w:p>
          <w:p>
            <w:pPr>
              <w:spacing w:line="360" w:lineRule="auto"/>
              <w:ind w:firstLine="480" w:firstLineChars="200"/>
              <w:rPr>
                <w:rFonts w:ascii="仿宋_GB2312" w:hAnsi="Calibri" w:eastAsia="仿宋_GB2312" w:cs="Times New Roman"/>
                <w:color w:val="auto"/>
                <w:sz w:val="24"/>
              </w:rPr>
            </w:pP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outlineLvl w:val="9"/>
              <w:rPr>
                <w:rFonts w:ascii="仿宋_GB2312" w:hAnsi="Calibri" w:eastAsia="仿宋_GB2312" w:cs="Times New Roman"/>
                <w:color w:val="auto"/>
                <w:sz w:val="24"/>
              </w:rPr>
            </w:pPr>
          </w:p>
          <w:p>
            <w:pPr>
              <w:spacing w:line="360" w:lineRule="auto"/>
              <w:ind w:firstLine="480" w:firstLineChars="200"/>
              <w:rPr>
                <w:rFonts w:ascii="仿宋_GB2312" w:hAnsi="Calibri" w:eastAsia="仿宋_GB2312" w:cs="Times New Roman"/>
                <w:color w:val="auto"/>
                <w:sz w:val="24"/>
              </w:rPr>
            </w:pPr>
            <w:r>
              <w:rPr>
                <w:rFonts w:hint="eastAsia" w:ascii="仿宋_GB2312" w:hAnsi="Calibri" w:eastAsia="仿宋_GB2312" w:cs="Times New Roman"/>
                <w:color w:val="auto"/>
                <w:sz w:val="24"/>
              </w:rPr>
              <w:t>注：应写明经济效益计算过程，并附经济效益证明材料。可提供有资质的会计师事务所出具的参评专利经济效益专项审计报告等作为经济效益相关证明材料。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155" w:type="dxa"/>
            <w:gridSpan w:val="7"/>
            <w:noWrap w:val="0"/>
            <w:vAlign w:val="center"/>
          </w:tcPr>
          <w:p>
            <w:pPr>
              <w:jc w:val="center"/>
              <w:rPr>
                <w:rFonts w:ascii="仿宋_GB2312" w:hAnsi="Calibri" w:eastAsia="仿宋_GB2312" w:cs="Times New Roman"/>
                <w:color w:val="auto"/>
                <w:sz w:val="24"/>
              </w:rPr>
            </w:pPr>
            <w:r>
              <w:rPr>
                <w:rFonts w:hint="eastAsia" w:ascii="仿宋_GB2312" w:eastAsia="仿宋_GB2312"/>
                <w:b/>
                <w:sz w:val="24"/>
              </w:rPr>
              <w:t>专利许可情况</w:t>
            </w:r>
            <w:r>
              <w:rPr>
                <w:rStyle w:val="16"/>
                <w:rFonts w:ascii="仿宋_GB2312" w:eastAsia="仿宋_GB2312"/>
                <w:sz w:val="24"/>
              </w:rPr>
              <w:footnoteReference w:id="1"/>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tcBorders>
              <w:bottom w:val="single" w:color="auto" w:sz="4" w:space="0"/>
            </w:tcBorders>
            <w:noWrap w:val="0"/>
            <w:vAlign w:val="center"/>
          </w:tcPr>
          <w:p>
            <w:pPr>
              <w:spacing w:line="400" w:lineRule="exact"/>
              <w:jc w:val="center"/>
              <w:rPr>
                <w:rFonts w:ascii="仿宋_GB2312" w:hAnsi="Calibri" w:eastAsia="仿宋_GB2312" w:cs="Times New Roman"/>
                <w:color w:val="auto"/>
                <w:sz w:val="24"/>
              </w:rPr>
            </w:pPr>
            <w:r>
              <w:rPr>
                <w:rFonts w:hint="eastAsia" w:ascii="仿宋_GB2312" w:hAnsi="Calibri" w:eastAsia="仿宋_GB2312" w:cs="Times New Roman"/>
                <w:color w:val="auto"/>
                <w:sz w:val="24"/>
              </w:rPr>
              <w:t>被许可单位</w:t>
            </w:r>
          </w:p>
        </w:tc>
        <w:tc>
          <w:tcPr>
            <w:tcW w:w="1260" w:type="dxa"/>
            <w:tcBorders>
              <w:bottom w:val="single" w:color="auto" w:sz="4" w:space="0"/>
            </w:tcBorders>
            <w:noWrap w:val="0"/>
            <w:vAlign w:val="center"/>
          </w:tcPr>
          <w:p>
            <w:pPr>
              <w:spacing w:line="400" w:lineRule="exact"/>
              <w:jc w:val="center"/>
              <w:rPr>
                <w:rFonts w:ascii="仿宋_GB2312" w:hAnsi="Calibri" w:eastAsia="仿宋_GB2312" w:cs="Times New Roman"/>
                <w:color w:val="auto"/>
                <w:sz w:val="24"/>
              </w:rPr>
            </w:pPr>
            <w:r>
              <w:rPr>
                <w:rFonts w:hint="eastAsia" w:ascii="仿宋_GB2312" w:hAnsi="Calibri" w:eastAsia="仿宋_GB2312" w:cs="Times New Roman"/>
                <w:color w:val="auto"/>
                <w:sz w:val="24"/>
              </w:rPr>
              <w:t>许可金额</w:t>
            </w:r>
          </w:p>
          <w:p>
            <w:pPr>
              <w:spacing w:line="400" w:lineRule="exact"/>
              <w:jc w:val="center"/>
              <w:rPr>
                <w:rFonts w:ascii="仿宋_GB2312" w:hAnsi="Calibri" w:eastAsia="仿宋_GB2312" w:cs="Times New Roman"/>
                <w:color w:val="auto"/>
                <w:sz w:val="24"/>
              </w:rPr>
            </w:pPr>
            <w:r>
              <w:rPr>
                <w:rFonts w:hint="eastAsia" w:ascii="仿宋_GB2312" w:hAnsi="Calibri" w:eastAsia="仿宋_GB2312" w:cs="Times New Roman"/>
                <w:color w:val="auto"/>
                <w:sz w:val="24"/>
              </w:rPr>
              <w:t>（万元）</w:t>
            </w:r>
          </w:p>
        </w:tc>
        <w:tc>
          <w:tcPr>
            <w:tcW w:w="1739" w:type="dxa"/>
            <w:gridSpan w:val="2"/>
            <w:tcBorders>
              <w:bottom w:val="single" w:color="auto" w:sz="4" w:space="0"/>
            </w:tcBorders>
            <w:noWrap w:val="0"/>
            <w:vAlign w:val="center"/>
          </w:tcPr>
          <w:p>
            <w:pPr>
              <w:spacing w:line="400" w:lineRule="exact"/>
              <w:jc w:val="center"/>
              <w:rPr>
                <w:rFonts w:ascii="仿宋_GB2312" w:hAnsi="Calibri" w:eastAsia="仿宋_GB2312" w:cs="Times New Roman"/>
                <w:color w:val="auto"/>
                <w:sz w:val="24"/>
              </w:rPr>
            </w:pPr>
            <w:r>
              <w:rPr>
                <w:rFonts w:hint="eastAsia" w:ascii="仿宋_GB2312" w:hAnsi="Calibri" w:eastAsia="仿宋_GB2312" w:cs="Times New Roman"/>
                <w:color w:val="auto"/>
                <w:sz w:val="24"/>
              </w:rPr>
              <w:t>至</w:t>
            </w:r>
            <w:r>
              <w:rPr>
                <w:rFonts w:ascii="仿宋_GB2312" w:hAnsi="Calibri" w:eastAsia="仿宋_GB2312" w:cs="Times New Roman"/>
                <w:color w:val="auto"/>
                <w:sz w:val="24"/>
              </w:rPr>
              <w:t>20</w:t>
            </w:r>
            <w:r>
              <w:rPr>
                <w:rFonts w:hint="eastAsia" w:ascii="仿宋_GB2312" w:hAnsi="Calibri" w:eastAsia="仿宋_GB2312" w:cs="Times New Roman"/>
                <w:color w:val="auto"/>
                <w:sz w:val="24"/>
                <w:lang w:val="en-US" w:eastAsia="zh-CN"/>
              </w:rPr>
              <w:t>23</w:t>
            </w:r>
            <w:r>
              <w:rPr>
                <w:rFonts w:hint="eastAsia" w:ascii="仿宋_GB2312" w:hAnsi="Calibri" w:eastAsia="仿宋_GB2312" w:cs="Times New Roman"/>
                <w:color w:val="auto"/>
                <w:sz w:val="24"/>
              </w:rPr>
              <w:t>年底许可收入（万元）</w:t>
            </w:r>
          </w:p>
        </w:tc>
        <w:tc>
          <w:tcPr>
            <w:tcW w:w="1247" w:type="dxa"/>
            <w:tcBorders>
              <w:bottom w:val="single" w:color="auto" w:sz="4" w:space="0"/>
            </w:tcBorders>
            <w:noWrap w:val="0"/>
            <w:vAlign w:val="center"/>
          </w:tcPr>
          <w:p>
            <w:pPr>
              <w:spacing w:line="400" w:lineRule="exact"/>
              <w:jc w:val="center"/>
              <w:rPr>
                <w:rFonts w:ascii="仿宋_GB2312" w:hAnsi="Calibri" w:eastAsia="仿宋_GB2312" w:cs="Times New Roman"/>
                <w:b/>
                <w:iCs/>
                <w:color w:val="auto"/>
                <w:sz w:val="24"/>
              </w:rPr>
            </w:pPr>
            <w:r>
              <w:rPr>
                <w:rFonts w:hint="eastAsia" w:ascii="仿宋_GB2312" w:hAnsi="Calibri" w:eastAsia="仿宋_GB2312" w:cs="Times New Roman"/>
                <w:color w:val="auto"/>
                <w:sz w:val="24"/>
              </w:rPr>
              <w:t>许可种类</w:t>
            </w:r>
            <w:r>
              <w:rPr>
                <w:rStyle w:val="16"/>
                <w:rFonts w:ascii="仿宋_GB2312" w:hAnsi="Calibri" w:eastAsia="仿宋_GB2312" w:cs="Times New Roman"/>
                <w:color w:val="auto"/>
                <w:sz w:val="24"/>
              </w:rPr>
              <w:footnoteReference w:id="2"/>
            </w:r>
          </w:p>
        </w:tc>
        <w:tc>
          <w:tcPr>
            <w:tcW w:w="1424" w:type="dxa"/>
            <w:tcBorders>
              <w:bottom w:val="single" w:color="auto" w:sz="4" w:space="0"/>
            </w:tcBorders>
            <w:noWrap w:val="0"/>
            <w:vAlign w:val="center"/>
          </w:tcPr>
          <w:p>
            <w:pPr>
              <w:spacing w:line="400" w:lineRule="exact"/>
              <w:jc w:val="center"/>
              <w:rPr>
                <w:rFonts w:ascii="仿宋_GB2312" w:hAnsi="Calibri" w:eastAsia="仿宋_GB2312" w:cs="Times New Roman"/>
                <w:color w:val="auto"/>
                <w:sz w:val="24"/>
              </w:rPr>
            </w:pPr>
            <w:r>
              <w:rPr>
                <w:rFonts w:hint="eastAsia" w:ascii="仿宋_GB2312" w:hAnsi="Calibri" w:eastAsia="仿宋_GB2312" w:cs="Times New Roman"/>
                <w:color w:val="auto"/>
                <w:sz w:val="24"/>
              </w:rPr>
              <w:t>是否进行许可合同备案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noWrap w:val="0"/>
            <w:vAlign w:val="center"/>
          </w:tcPr>
          <w:p>
            <w:pPr>
              <w:spacing w:line="400" w:lineRule="exact"/>
              <w:jc w:val="center"/>
              <w:rPr>
                <w:rFonts w:ascii="仿宋_GB2312" w:hAnsi="Calibri" w:eastAsia="仿宋_GB2312" w:cs="Times New Roman"/>
                <w:color w:val="auto"/>
                <w:sz w:val="24"/>
              </w:rPr>
            </w:pPr>
          </w:p>
        </w:tc>
        <w:tc>
          <w:tcPr>
            <w:tcW w:w="1260" w:type="dxa"/>
            <w:noWrap w:val="0"/>
            <w:vAlign w:val="center"/>
          </w:tcPr>
          <w:p>
            <w:pPr>
              <w:spacing w:line="400" w:lineRule="exact"/>
              <w:jc w:val="center"/>
              <w:rPr>
                <w:rFonts w:ascii="仿宋_GB2312" w:hAnsi="Calibri" w:eastAsia="仿宋_GB2312" w:cs="Times New Roman"/>
                <w:color w:val="auto"/>
                <w:sz w:val="24"/>
              </w:rPr>
            </w:pPr>
          </w:p>
        </w:tc>
        <w:tc>
          <w:tcPr>
            <w:tcW w:w="1739" w:type="dxa"/>
            <w:gridSpan w:val="2"/>
            <w:noWrap w:val="0"/>
            <w:vAlign w:val="center"/>
          </w:tcPr>
          <w:p>
            <w:pPr>
              <w:spacing w:line="400" w:lineRule="exact"/>
              <w:jc w:val="center"/>
              <w:rPr>
                <w:rFonts w:ascii="仿宋_GB2312" w:hAnsi="Calibri" w:eastAsia="仿宋_GB2312" w:cs="Times New Roman"/>
                <w:color w:val="auto"/>
                <w:sz w:val="24"/>
              </w:rPr>
            </w:pPr>
          </w:p>
        </w:tc>
        <w:tc>
          <w:tcPr>
            <w:tcW w:w="1247" w:type="dxa"/>
            <w:noWrap w:val="0"/>
            <w:vAlign w:val="center"/>
          </w:tcPr>
          <w:p>
            <w:pPr>
              <w:spacing w:line="400" w:lineRule="exact"/>
              <w:jc w:val="center"/>
              <w:rPr>
                <w:rFonts w:ascii="仿宋_GB2312" w:hAnsi="Calibri" w:eastAsia="仿宋_GB2312" w:cs="Times New Roman"/>
                <w:color w:val="auto"/>
                <w:sz w:val="24"/>
              </w:rPr>
            </w:pPr>
          </w:p>
        </w:tc>
        <w:tc>
          <w:tcPr>
            <w:tcW w:w="1424" w:type="dxa"/>
            <w:noWrap w:val="0"/>
            <w:vAlign w:val="center"/>
          </w:tcPr>
          <w:p>
            <w:pPr>
              <w:spacing w:line="400" w:lineRule="exact"/>
              <w:jc w:val="center"/>
              <w:rPr>
                <w:rFonts w:ascii="仿宋_GB2312" w:hAnsi="Calibri"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noWrap w:val="0"/>
            <w:vAlign w:val="center"/>
          </w:tcPr>
          <w:p>
            <w:pPr>
              <w:spacing w:line="400" w:lineRule="exact"/>
              <w:jc w:val="center"/>
              <w:rPr>
                <w:rFonts w:ascii="仿宋_GB2312" w:hAnsi="Calibri" w:eastAsia="仿宋_GB2312" w:cs="Times New Roman"/>
                <w:color w:val="auto"/>
                <w:sz w:val="24"/>
              </w:rPr>
            </w:pPr>
          </w:p>
        </w:tc>
        <w:tc>
          <w:tcPr>
            <w:tcW w:w="1260" w:type="dxa"/>
            <w:noWrap w:val="0"/>
            <w:vAlign w:val="center"/>
          </w:tcPr>
          <w:p>
            <w:pPr>
              <w:spacing w:line="400" w:lineRule="exact"/>
              <w:jc w:val="center"/>
              <w:rPr>
                <w:rFonts w:ascii="仿宋_GB2312" w:hAnsi="Calibri" w:eastAsia="仿宋_GB2312" w:cs="Times New Roman"/>
                <w:color w:val="auto"/>
                <w:sz w:val="24"/>
              </w:rPr>
            </w:pPr>
          </w:p>
        </w:tc>
        <w:tc>
          <w:tcPr>
            <w:tcW w:w="1739" w:type="dxa"/>
            <w:gridSpan w:val="2"/>
            <w:noWrap w:val="0"/>
            <w:vAlign w:val="center"/>
          </w:tcPr>
          <w:p>
            <w:pPr>
              <w:spacing w:line="400" w:lineRule="exact"/>
              <w:jc w:val="center"/>
              <w:rPr>
                <w:rFonts w:ascii="仿宋_GB2312" w:hAnsi="Calibri" w:eastAsia="仿宋_GB2312" w:cs="Times New Roman"/>
                <w:color w:val="auto"/>
                <w:sz w:val="24"/>
              </w:rPr>
            </w:pPr>
          </w:p>
        </w:tc>
        <w:tc>
          <w:tcPr>
            <w:tcW w:w="1247" w:type="dxa"/>
            <w:noWrap w:val="0"/>
            <w:vAlign w:val="center"/>
          </w:tcPr>
          <w:p>
            <w:pPr>
              <w:spacing w:line="400" w:lineRule="exact"/>
              <w:jc w:val="center"/>
              <w:rPr>
                <w:rFonts w:ascii="仿宋_GB2312" w:hAnsi="Calibri" w:eastAsia="仿宋_GB2312" w:cs="Times New Roman"/>
                <w:color w:val="auto"/>
                <w:sz w:val="24"/>
              </w:rPr>
            </w:pPr>
          </w:p>
        </w:tc>
        <w:tc>
          <w:tcPr>
            <w:tcW w:w="1424" w:type="dxa"/>
            <w:noWrap w:val="0"/>
            <w:vAlign w:val="center"/>
          </w:tcPr>
          <w:p>
            <w:pPr>
              <w:spacing w:line="400" w:lineRule="exact"/>
              <w:jc w:val="center"/>
              <w:rPr>
                <w:rFonts w:ascii="仿宋_GB2312" w:hAnsi="Calibri"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noWrap w:val="0"/>
            <w:vAlign w:val="center"/>
          </w:tcPr>
          <w:p>
            <w:pPr>
              <w:spacing w:line="400" w:lineRule="exact"/>
              <w:jc w:val="center"/>
              <w:rPr>
                <w:rFonts w:ascii="仿宋_GB2312" w:hAnsi="Calibri" w:eastAsia="仿宋_GB2312" w:cs="Times New Roman"/>
                <w:color w:val="auto"/>
                <w:sz w:val="24"/>
              </w:rPr>
            </w:pPr>
          </w:p>
        </w:tc>
        <w:tc>
          <w:tcPr>
            <w:tcW w:w="1260" w:type="dxa"/>
            <w:noWrap w:val="0"/>
            <w:vAlign w:val="center"/>
          </w:tcPr>
          <w:p>
            <w:pPr>
              <w:spacing w:line="400" w:lineRule="exact"/>
              <w:jc w:val="center"/>
              <w:rPr>
                <w:rFonts w:ascii="仿宋_GB2312" w:hAnsi="Calibri" w:eastAsia="仿宋_GB2312" w:cs="Times New Roman"/>
                <w:color w:val="auto"/>
                <w:sz w:val="24"/>
              </w:rPr>
            </w:pPr>
          </w:p>
        </w:tc>
        <w:tc>
          <w:tcPr>
            <w:tcW w:w="1739" w:type="dxa"/>
            <w:gridSpan w:val="2"/>
            <w:noWrap w:val="0"/>
            <w:vAlign w:val="center"/>
          </w:tcPr>
          <w:p>
            <w:pPr>
              <w:spacing w:line="400" w:lineRule="exact"/>
              <w:jc w:val="center"/>
              <w:rPr>
                <w:rFonts w:ascii="仿宋_GB2312" w:hAnsi="Calibri" w:eastAsia="仿宋_GB2312" w:cs="Times New Roman"/>
                <w:color w:val="auto"/>
                <w:sz w:val="24"/>
              </w:rPr>
            </w:pPr>
          </w:p>
        </w:tc>
        <w:tc>
          <w:tcPr>
            <w:tcW w:w="1247" w:type="dxa"/>
            <w:noWrap w:val="0"/>
            <w:vAlign w:val="center"/>
          </w:tcPr>
          <w:p>
            <w:pPr>
              <w:spacing w:line="400" w:lineRule="exact"/>
              <w:jc w:val="center"/>
              <w:rPr>
                <w:rFonts w:ascii="仿宋_GB2312" w:hAnsi="Calibri" w:eastAsia="仿宋_GB2312" w:cs="Times New Roman"/>
                <w:color w:val="auto"/>
                <w:sz w:val="24"/>
              </w:rPr>
            </w:pPr>
          </w:p>
        </w:tc>
        <w:tc>
          <w:tcPr>
            <w:tcW w:w="1424" w:type="dxa"/>
            <w:noWrap w:val="0"/>
            <w:vAlign w:val="center"/>
          </w:tcPr>
          <w:p>
            <w:pPr>
              <w:spacing w:line="400" w:lineRule="exact"/>
              <w:jc w:val="center"/>
              <w:rPr>
                <w:rFonts w:ascii="仿宋_GB2312" w:hAnsi="Calibri"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noWrap w:val="0"/>
            <w:vAlign w:val="center"/>
          </w:tcPr>
          <w:p>
            <w:pPr>
              <w:spacing w:line="400" w:lineRule="exact"/>
              <w:jc w:val="center"/>
              <w:rPr>
                <w:rFonts w:ascii="仿宋_GB2312" w:hAnsi="Calibri" w:eastAsia="仿宋_GB2312" w:cs="Times New Roman"/>
                <w:color w:val="auto"/>
                <w:sz w:val="24"/>
              </w:rPr>
            </w:pPr>
          </w:p>
        </w:tc>
        <w:tc>
          <w:tcPr>
            <w:tcW w:w="1260" w:type="dxa"/>
            <w:noWrap w:val="0"/>
            <w:vAlign w:val="center"/>
          </w:tcPr>
          <w:p>
            <w:pPr>
              <w:spacing w:line="400" w:lineRule="exact"/>
              <w:jc w:val="center"/>
              <w:rPr>
                <w:rFonts w:ascii="仿宋_GB2312" w:hAnsi="Calibri" w:eastAsia="仿宋_GB2312" w:cs="Times New Roman"/>
                <w:color w:val="auto"/>
                <w:sz w:val="24"/>
              </w:rPr>
            </w:pPr>
          </w:p>
        </w:tc>
        <w:tc>
          <w:tcPr>
            <w:tcW w:w="1739" w:type="dxa"/>
            <w:gridSpan w:val="2"/>
            <w:noWrap w:val="0"/>
            <w:vAlign w:val="center"/>
          </w:tcPr>
          <w:p>
            <w:pPr>
              <w:spacing w:line="400" w:lineRule="exact"/>
              <w:jc w:val="center"/>
              <w:rPr>
                <w:rFonts w:ascii="仿宋_GB2312" w:hAnsi="Calibri" w:eastAsia="仿宋_GB2312" w:cs="Times New Roman"/>
                <w:color w:val="auto"/>
                <w:sz w:val="24"/>
              </w:rPr>
            </w:pPr>
          </w:p>
        </w:tc>
        <w:tc>
          <w:tcPr>
            <w:tcW w:w="1247" w:type="dxa"/>
            <w:noWrap w:val="0"/>
            <w:vAlign w:val="center"/>
          </w:tcPr>
          <w:p>
            <w:pPr>
              <w:spacing w:line="400" w:lineRule="exact"/>
              <w:jc w:val="center"/>
              <w:rPr>
                <w:rFonts w:ascii="仿宋_GB2312" w:hAnsi="Calibri" w:eastAsia="仿宋_GB2312" w:cs="Times New Roman"/>
                <w:color w:val="auto"/>
                <w:sz w:val="24"/>
              </w:rPr>
            </w:pPr>
          </w:p>
        </w:tc>
        <w:tc>
          <w:tcPr>
            <w:tcW w:w="1424" w:type="dxa"/>
            <w:noWrap w:val="0"/>
            <w:vAlign w:val="center"/>
          </w:tcPr>
          <w:p>
            <w:pPr>
              <w:spacing w:line="400" w:lineRule="exact"/>
              <w:jc w:val="center"/>
              <w:rPr>
                <w:rFonts w:ascii="仿宋_GB2312" w:hAnsi="Calibri"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noWrap w:val="0"/>
            <w:vAlign w:val="center"/>
          </w:tcPr>
          <w:p>
            <w:pPr>
              <w:spacing w:line="400" w:lineRule="exact"/>
              <w:jc w:val="center"/>
              <w:rPr>
                <w:rFonts w:ascii="仿宋_GB2312" w:hAnsi="Calibri" w:eastAsia="仿宋_GB2312" w:cs="Times New Roman"/>
                <w:color w:val="auto"/>
                <w:sz w:val="24"/>
              </w:rPr>
            </w:pPr>
          </w:p>
        </w:tc>
        <w:tc>
          <w:tcPr>
            <w:tcW w:w="1260" w:type="dxa"/>
            <w:noWrap w:val="0"/>
            <w:vAlign w:val="center"/>
          </w:tcPr>
          <w:p>
            <w:pPr>
              <w:spacing w:line="400" w:lineRule="exact"/>
              <w:jc w:val="center"/>
              <w:rPr>
                <w:rFonts w:ascii="仿宋_GB2312" w:hAnsi="Calibri" w:eastAsia="仿宋_GB2312" w:cs="Times New Roman"/>
                <w:color w:val="auto"/>
                <w:sz w:val="24"/>
              </w:rPr>
            </w:pPr>
          </w:p>
        </w:tc>
        <w:tc>
          <w:tcPr>
            <w:tcW w:w="1739" w:type="dxa"/>
            <w:gridSpan w:val="2"/>
            <w:noWrap w:val="0"/>
            <w:vAlign w:val="center"/>
          </w:tcPr>
          <w:p>
            <w:pPr>
              <w:spacing w:line="400" w:lineRule="exact"/>
              <w:jc w:val="center"/>
              <w:rPr>
                <w:rFonts w:ascii="仿宋_GB2312" w:hAnsi="Calibri" w:eastAsia="仿宋_GB2312" w:cs="Times New Roman"/>
                <w:color w:val="auto"/>
                <w:sz w:val="24"/>
              </w:rPr>
            </w:pPr>
          </w:p>
        </w:tc>
        <w:tc>
          <w:tcPr>
            <w:tcW w:w="1247" w:type="dxa"/>
            <w:noWrap w:val="0"/>
            <w:vAlign w:val="center"/>
          </w:tcPr>
          <w:p>
            <w:pPr>
              <w:spacing w:line="400" w:lineRule="exact"/>
              <w:jc w:val="center"/>
              <w:rPr>
                <w:rFonts w:ascii="仿宋_GB2312" w:hAnsi="Calibri" w:eastAsia="仿宋_GB2312" w:cs="Times New Roman"/>
                <w:color w:val="auto"/>
                <w:sz w:val="24"/>
              </w:rPr>
            </w:pPr>
          </w:p>
        </w:tc>
        <w:tc>
          <w:tcPr>
            <w:tcW w:w="1424" w:type="dxa"/>
            <w:noWrap w:val="0"/>
            <w:vAlign w:val="center"/>
          </w:tcPr>
          <w:p>
            <w:pPr>
              <w:spacing w:line="400" w:lineRule="exact"/>
              <w:jc w:val="center"/>
              <w:rPr>
                <w:rFonts w:ascii="仿宋_GB2312" w:hAnsi="Calibri"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noWrap w:val="0"/>
            <w:vAlign w:val="center"/>
          </w:tcPr>
          <w:p>
            <w:pPr>
              <w:spacing w:line="400" w:lineRule="exact"/>
              <w:jc w:val="center"/>
              <w:rPr>
                <w:rFonts w:ascii="仿宋_GB2312" w:hAnsi="Calibri" w:eastAsia="仿宋_GB2312" w:cs="Times New Roman"/>
                <w:color w:val="auto"/>
                <w:sz w:val="24"/>
              </w:rPr>
            </w:pPr>
            <w:r>
              <w:rPr>
                <w:rFonts w:hint="eastAsia" w:ascii="仿宋_GB2312" w:hAnsi="Calibri" w:eastAsia="仿宋_GB2312" w:cs="Times New Roman"/>
                <w:color w:val="auto"/>
                <w:sz w:val="24"/>
              </w:rPr>
              <w:t>许可合计（万元）</w:t>
            </w:r>
          </w:p>
        </w:tc>
        <w:tc>
          <w:tcPr>
            <w:tcW w:w="1260" w:type="dxa"/>
            <w:noWrap w:val="0"/>
            <w:vAlign w:val="center"/>
          </w:tcPr>
          <w:p>
            <w:pPr>
              <w:spacing w:line="400" w:lineRule="exact"/>
              <w:jc w:val="center"/>
              <w:rPr>
                <w:rFonts w:ascii="仿宋_GB2312" w:hAnsi="Calibri" w:eastAsia="仿宋_GB2312" w:cs="Times New Roman"/>
                <w:color w:val="auto"/>
                <w:sz w:val="24"/>
              </w:rPr>
            </w:pPr>
          </w:p>
        </w:tc>
        <w:tc>
          <w:tcPr>
            <w:tcW w:w="1739" w:type="dxa"/>
            <w:gridSpan w:val="2"/>
            <w:noWrap w:val="0"/>
            <w:vAlign w:val="center"/>
          </w:tcPr>
          <w:p>
            <w:pPr>
              <w:spacing w:line="400" w:lineRule="exact"/>
              <w:jc w:val="center"/>
              <w:rPr>
                <w:rFonts w:ascii="仿宋_GB2312" w:hAnsi="Calibri" w:eastAsia="仿宋_GB2312" w:cs="Times New Roman"/>
                <w:color w:val="auto"/>
                <w:sz w:val="24"/>
              </w:rPr>
            </w:pPr>
          </w:p>
        </w:tc>
        <w:tc>
          <w:tcPr>
            <w:tcW w:w="1247" w:type="dxa"/>
            <w:noWrap w:val="0"/>
            <w:vAlign w:val="center"/>
          </w:tcPr>
          <w:p>
            <w:pPr>
              <w:spacing w:line="400" w:lineRule="exact"/>
              <w:jc w:val="center"/>
              <w:rPr>
                <w:rFonts w:ascii="仿宋_GB2312" w:hAnsi="Calibri" w:eastAsia="仿宋_GB2312" w:cs="Times New Roman"/>
                <w:color w:val="auto"/>
                <w:sz w:val="24"/>
              </w:rPr>
            </w:pPr>
          </w:p>
        </w:tc>
        <w:tc>
          <w:tcPr>
            <w:tcW w:w="1424" w:type="dxa"/>
            <w:noWrap w:val="0"/>
            <w:vAlign w:val="center"/>
          </w:tcPr>
          <w:p>
            <w:pPr>
              <w:spacing w:line="400" w:lineRule="exact"/>
              <w:jc w:val="center"/>
              <w:rPr>
                <w:rFonts w:ascii="仿宋_GB2312" w:hAnsi="Calibri"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noWrap w:val="0"/>
            <w:vAlign w:val="center"/>
          </w:tcPr>
          <w:p>
            <w:pPr>
              <w:jc w:val="center"/>
              <w:rPr>
                <w:rFonts w:ascii="仿宋_GB2312" w:hAnsi="Calibri" w:eastAsia="仿宋_GB2312" w:cs="Times New Roman"/>
                <w:color w:val="auto"/>
                <w:sz w:val="24"/>
              </w:rPr>
            </w:pPr>
            <w:r>
              <w:rPr>
                <w:rFonts w:hint="eastAsia" w:ascii="仿宋_GB2312" w:hAnsi="Calibri" w:eastAsia="仿宋_GB2312" w:cs="Times New Roman"/>
                <w:b/>
                <w:color w:val="auto"/>
                <w:sz w:val="24"/>
              </w:rPr>
              <w:t>专利出资情况</w:t>
            </w:r>
            <w:r>
              <w:rPr>
                <w:rFonts w:hint="eastAsia" w:ascii="仿宋_GB2312" w:hAnsi="Calibri" w:eastAsia="仿宋_GB2312" w:cs="Times New Roman"/>
                <w:color w:val="auto"/>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noWrap w:val="0"/>
            <w:vAlign w:val="center"/>
          </w:tcPr>
          <w:p>
            <w:pPr>
              <w:spacing w:line="400" w:lineRule="exact"/>
              <w:jc w:val="center"/>
              <w:rPr>
                <w:rFonts w:ascii="仿宋_GB2312" w:hAnsi="Calibri" w:eastAsia="仿宋_GB2312" w:cs="Times New Roman"/>
                <w:color w:val="auto"/>
                <w:sz w:val="24"/>
              </w:rPr>
            </w:pPr>
            <w:r>
              <w:rPr>
                <w:rFonts w:hint="eastAsia" w:ascii="仿宋_GB2312" w:hAnsi="Calibri" w:eastAsia="仿宋_GB2312" w:cs="Times New Roman"/>
                <w:color w:val="auto"/>
                <w:sz w:val="24"/>
              </w:rPr>
              <w:t>单位名称</w:t>
            </w:r>
          </w:p>
        </w:tc>
        <w:tc>
          <w:tcPr>
            <w:tcW w:w="4410" w:type="dxa"/>
            <w:gridSpan w:val="4"/>
            <w:tcBorders>
              <w:bottom w:val="single" w:color="auto" w:sz="4" w:space="0"/>
            </w:tcBorders>
            <w:noWrap w:val="0"/>
            <w:vAlign w:val="center"/>
          </w:tcPr>
          <w:p>
            <w:pPr>
              <w:spacing w:line="400" w:lineRule="exact"/>
              <w:jc w:val="center"/>
              <w:rPr>
                <w:rFonts w:ascii="仿宋_GB2312" w:hAnsi="Calibri" w:eastAsia="仿宋_GB2312" w:cs="Times New Roman"/>
                <w:color w:val="auto"/>
                <w:sz w:val="24"/>
              </w:rPr>
            </w:pPr>
            <w:r>
              <w:rPr>
                <w:rFonts w:hint="eastAsia" w:ascii="仿宋_GB2312" w:hAnsi="Calibri" w:eastAsia="仿宋_GB2312" w:cs="Times New Roman"/>
                <w:color w:val="auto"/>
                <w:sz w:val="24"/>
              </w:rPr>
              <w:t>出资金额（万元）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hAnsi="Calibri" w:eastAsia="仿宋_GB2312" w:cs="Times New Roman"/>
                <w:color w:val="auto"/>
                <w:sz w:val="24"/>
              </w:rPr>
            </w:pPr>
          </w:p>
        </w:tc>
        <w:tc>
          <w:tcPr>
            <w:tcW w:w="4410" w:type="dxa"/>
            <w:gridSpan w:val="4"/>
            <w:noWrap w:val="0"/>
            <w:vAlign w:val="center"/>
          </w:tcPr>
          <w:p>
            <w:pPr>
              <w:spacing w:line="400" w:lineRule="exact"/>
              <w:jc w:val="center"/>
              <w:rPr>
                <w:rFonts w:ascii="仿宋_GB2312" w:hAnsi="Calibri"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hAnsi="Calibri" w:eastAsia="仿宋_GB2312" w:cs="Times New Roman"/>
                <w:color w:val="auto"/>
                <w:sz w:val="24"/>
              </w:rPr>
            </w:pPr>
          </w:p>
        </w:tc>
        <w:tc>
          <w:tcPr>
            <w:tcW w:w="4410" w:type="dxa"/>
            <w:gridSpan w:val="4"/>
            <w:noWrap w:val="0"/>
            <w:vAlign w:val="center"/>
          </w:tcPr>
          <w:p>
            <w:pPr>
              <w:spacing w:line="400" w:lineRule="exact"/>
              <w:jc w:val="center"/>
              <w:rPr>
                <w:rFonts w:ascii="仿宋_GB2312" w:hAnsi="Calibri"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hAnsi="Calibri" w:eastAsia="仿宋_GB2312" w:cs="Times New Roman"/>
                <w:color w:val="auto"/>
                <w:sz w:val="24"/>
              </w:rPr>
            </w:pPr>
          </w:p>
        </w:tc>
        <w:tc>
          <w:tcPr>
            <w:tcW w:w="4410" w:type="dxa"/>
            <w:gridSpan w:val="4"/>
            <w:noWrap w:val="0"/>
            <w:vAlign w:val="center"/>
          </w:tcPr>
          <w:p>
            <w:pPr>
              <w:spacing w:line="400" w:lineRule="exact"/>
              <w:jc w:val="center"/>
              <w:rPr>
                <w:rFonts w:ascii="仿宋_GB2312" w:hAnsi="Calibri"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hAnsi="Calibri" w:eastAsia="仿宋_GB2312" w:cs="Times New Roman"/>
                <w:color w:val="auto"/>
                <w:sz w:val="24"/>
              </w:rPr>
            </w:pPr>
          </w:p>
        </w:tc>
        <w:tc>
          <w:tcPr>
            <w:tcW w:w="4410" w:type="dxa"/>
            <w:gridSpan w:val="4"/>
            <w:noWrap w:val="0"/>
            <w:vAlign w:val="center"/>
          </w:tcPr>
          <w:p>
            <w:pPr>
              <w:spacing w:line="400" w:lineRule="exact"/>
              <w:jc w:val="center"/>
              <w:rPr>
                <w:rFonts w:ascii="仿宋_GB2312" w:hAnsi="Calibri"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hAnsi="Calibri" w:eastAsia="仿宋_GB2312" w:cs="Times New Roman"/>
                <w:color w:val="auto"/>
                <w:sz w:val="24"/>
              </w:rPr>
            </w:pPr>
          </w:p>
        </w:tc>
        <w:tc>
          <w:tcPr>
            <w:tcW w:w="4410" w:type="dxa"/>
            <w:gridSpan w:val="4"/>
            <w:noWrap w:val="0"/>
            <w:vAlign w:val="center"/>
          </w:tcPr>
          <w:p>
            <w:pPr>
              <w:spacing w:line="400" w:lineRule="exact"/>
              <w:jc w:val="center"/>
              <w:rPr>
                <w:rFonts w:ascii="仿宋_GB2312" w:hAnsi="Calibri"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hAnsi="Calibri" w:eastAsia="仿宋_GB2312" w:cs="Times New Roman"/>
                <w:color w:val="auto"/>
                <w:sz w:val="24"/>
              </w:rPr>
            </w:pPr>
            <w:r>
              <w:rPr>
                <w:rFonts w:hint="eastAsia" w:ascii="仿宋_GB2312" w:hAnsi="Calibri" w:eastAsia="仿宋_GB2312" w:cs="Times New Roman"/>
                <w:color w:val="auto"/>
                <w:sz w:val="24"/>
              </w:rPr>
              <w:t>出资合计（万元）</w:t>
            </w:r>
          </w:p>
        </w:tc>
        <w:tc>
          <w:tcPr>
            <w:tcW w:w="4410" w:type="dxa"/>
            <w:gridSpan w:val="4"/>
            <w:noWrap w:val="0"/>
            <w:vAlign w:val="center"/>
          </w:tcPr>
          <w:p>
            <w:pPr>
              <w:spacing w:line="400" w:lineRule="exact"/>
              <w:jc w:val="center"/>
              <w:rPr>
                <w:rFonts w:ascii="仿宋_GB2312" w:hAnsi="Calibri"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noWrap w:val="0"/>
            <w:vAlign w:val="center"/>
          </w:tcPr>
          <w:p>
            <w:pPr>
              <w:jc w:val="center"/>
              <w:rPr>
                <w:rFonts w:ascii="仿宋_GB2312" w:hAnsi="Calibri" w:eastAsia="仿宋_GB2312" w:cs="Times New Roman"/>
                <w:color w:val="auto"/>
                <w:sz w:val="24"/>
              </w:rPr>
            </w:pPr>
            <w:r>
              <w:rPr>
                <w:rFonts w:hint="eastAsia" w:ascii="仿宋_GB2312" w:eastAsia="仿宋_GB2312"/>
                <w:b/>
                <w:sz w:val="24"/>
              </w:rPr>
              <w:t>专利融资情况</w:t>
            </w:r>
            <w:r>
              <w:rPr>
                <w:rFonts w:hint="eastAsia" w:ascii="仿宋_GB2312" w:eastAsia="仿宋_GB2312"/>
                <w:b/>
                <w:sz w:val="24"/>
                <w:vertAlign w:val="superscript"/>
                <w:lang w:val="en-US" w:eastAsia="zh-CN"/>
              </w:rPr>
              <w:t>3</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noWrap w:val="0"/>
            <w:vAlign w:val="center"/>
          </w:tcPr>
          <w:p>
            <w:pPr>
              <w:spacing w:line="400" w:lineRule="exact"/>
              <w:jc w:val="center"/>
              <w:rPr>
                <w:rFonts w:ascii="仿宋_GB2312" w:hAnsi="Calibri" w:eastAsia="仿宋_GB2312" w:cs="Times New Roman"/>
                <w:color w:val="auto"/>
                <w:sz w:val="24"/>
              </w:rPr>
            </w:pPr>
            <w:r>
              <w:rPr>
                <w:rFonts w:hint="eastAsia" w:ascii="仿宋_GB2312" w:hAnsi="Calibri" w:eastAsia="仿宋_GB2312" w:cs="Times New Roman"/>
                <w:color w:val="auto"/>
                <w:sz w:val="24"/>
              </w:rPr>
              <w:t>单位名称</w:t>
            </w:r>
          </w:p>
        </w:tc>
        <w:tc>
          <w:tcPr>
            <w:tcW w:w="4410" w:type="dxa"/>
            <w:gridSpan w:val="4"/>
            <w:tcBorders>
              <w:bottom w:val="single" w:color="auto" w:sz="4" w:space="0"/>
            </w:tcBorders>
            <w:noWrap w:val="0"/>
            <w:vAlign w:val="center"/>
          </w:tcPr>
          <w:p>
            <w:pPr>
              <w:spacing w:line="400" w:lineRule="exact"/>
              <w:jc w:val="center"/>
              <w:rPr>
                <w:rFonts w:ascii="仿宋_GB2312" w:hAnsi="Calibri" w:eastAsia="仿宋_GB2312" w:cs="Times New Roman"/>
                <w:color w:val="auto"/>
                <w:sz w:val="24"/>
              </w:rPr>
            </w:pPr>
            <w:r>
              <w:rPr>
                <w:rFonts w:hint="eastAsia" w:ascii="仿宋_GB2312" w:hAnsi="Calibri" w:eastAsia="仿宋_GB2312" w:cs="Times New Roman"/>
                <w:color w:val="auto"/>
                <w:sz w:val="24"/>
              </w:rPr>
              <w:t>融资金额（万元）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hAnsi="Calibri" w:eastAsia="仿宋_GB2312" w:cs="Times New Roman"/>
                <w:color w:val="auto"/>
                <w:sz w:val="24"/>
              </w:rPr>
            </w:pPr>
          </w:p>
        </w:tc>
        <w:tc>
          <w:tcPr>
            <w:tcW w:w="4410" w:type="dxa"/>
            <w:gridSpan w:val="4"/>
            <w:noWrap w:val="0"/>
            <w:vAlign w:val="center"/>
          </w:tcPr>
          <w:p>
            <w:pPr>
              <w:spacing w:line="400" w:lineRule="exact"/>
              <w:jc w:val="center"/>
              <w:rPr>
                <w:rFonts w:ascii="仿宋_GB2312" w:hAnsi="Calibri"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hAnsi="Calibri" w:eastAsia="仿宋_GB2312" w:cs="Times New Roman"/>
                <w:color w:val="auto"/>
                <w:sz w:val="24"/>
              </w:rPr>
            </w:pPr>
          </w:p>
        </w:tc>
        <w:tc>
          <w:tcPr>
            <w:tcW w:w="4410" w:type="dxa"/>
            <w:gridSpan w:val="4"/>
            <w:noWrap w:val="0"/>
            <w:vAlign w:val="center"/>
          </w:tcPr>
          <w:p>
            <w:pPr>
              <w:spacing w:line="400" w:lineRule="exact"/>
              <w:jc w:val="center"/>
              <w:rPr>
                <w:rFonts w:ascii="仿宋_GB2312" w:hAnsi="Calibri"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hAnsi="Calibri" w:eastAsia="仿宋_GB2312" w:cs="Times New Roman"/>
                <w:color w:val="auto"/>
                <w:sz w:val="24"/>
              </w:rPr>
            </w:pPr>
          </w:p>
        </w:tc>
        <w:tc>
          <w:tcPr>
            <w:tcW w:w="4410" w:type="dxa"/>
            <w:gridSpan w:val="4"/>
            <w:noWrap w:val="0"/>
            <w:vAlign w:val="center"/>
          </w:tcPr>
          <w:p>
            <w:pPr>
              <w:spacing w:line="400" w:lineRule="exact"/>
              <w:jc w:val="center"/>
              <w:rPr>
                <w:rFonts w:ascii="仿宋_GB2312" w:hAnsi="Calibri"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hAnsi="Calibri" w:eastAsia="仿宋_GB2312" w:cs="Times New Roman"/>
                <w:color w:val="auto"/>
                <w:sz w:val="24"/>
              </w:rPr>
            </w:pPr>
          </w:p>
        </w:tc>
        <w:tc>
          <w:tcPr>
            <w:tcW w:w="4410" w:type="dxa"/>
            <w:gridSpan w:val="4"/>
            <w:noWrap w:val="0"/>
            <w:vAlign w:val="center"/>
          </w:tcPr>
          <w:p>
            <w:pPr>
              <w:spacing w:line="400" w:lineRule="exact"/>
              <w:jc w:val="center"/>
              <w:rPr>
                <w:rFonts w:ascii="仿宋_GB2312" w:hAnsi="Calibri"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hAnsi="Calibri" w:eastAsia="仿宋_GB2312" w:cs="Times New Roman"/>
                <w:color w:val="auto"/>
                <w:sz w:val="24"/>
              </w:rPr>
            </w:pPr>
          </w:p>
        </w:tc>
        <w:tc>
          <w:tcPr>
            <w:tcW w:w="4410" w:type="dxa"/>
            <w:gridSpan w:val="4"/>
            <w:noWrap w:val="0"/>
            <w:vAlign w:val="center"/>
          </w:tcPr>
          <w:p>
            <w:pPr>
              <w:spacing w:line="400" w:lineRule="exact"/>
              <w:jc w:val="center"/>
              <w:rPr>
                <w:rFonts w:ascii="仿宋_GB2312" w:hAnsi="Calibri"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hAnsi="Calibri" w:eastAsia="仿宋_GB2312" w:cs="Times New Roman"/>
                <w:color w:val="auto"/>
                <w:sz w:val="24"/>
              </w:rPr>
            </w:pPr>
            <w:r>
              <w:rPr>
                <w:rFonts w:hint="eastAsia" w:ascii="仿宋_GB2312" w:hAnsi="Calibri" w:eastAsia="仿宋_GB2312" w:cs="Times New Roman"/>
                <w:color w:val="auto"/>
                <w:sz w:val="24"/>
              </w:rPr>
              <w:t>融资合计（万元）</w:t>
            </w:r>
          </w:p>
        </w:tc>
        <w:tc>
          <w:tcPr>
            <w:tcW w:w="4410" w:type="dxa"/>
            <w:gridSpan w:val="4"/>
            <w:noWrap w:val="0"/>
            <w:vAlign w:val="center"/>
          </w:tcPr>
          <w:p>
            <w:pPr>
              <w:spacing w:line="400" w:lineRule="exact"/>
              <w:jc w:val="center"/>
              <w:rPr>
                <w:rFonts w:ascii="仿宋_GB2312" w:hAnsi="Calibri" w:eastAsia="仿宋_GB2312" w:cs="Times New Roman"/>
                <w:color w:val="auto"/>
                <w:sz w:val="24"/>
              </w:rPr>
            </w:pPr>
          </w:p>
        </w:tc>
      </w:tr>
    </w:tbl>
    <w:p>
      <w:pPr>
        <w:rPr>
          <w:rFonts w:ascii="Calibri" w:hAnsi="Calibri" w:eastAsia="宋体" w:cs="Times New Roman"/>
          <w:color w:val="auto"/>
          <w:szCs w:val="21"/>
        </w:rPr>
      </w:pPr>
    </w:p>
    <w:p>
      <w:pPr>
        <w:rPr>
          <w:rFonts w:ascii="Calibri" w:hAnsi="Calibri" w:eastAsia="宋体" w:cs="Times New Roman"/>
          <w:color w:val="auto"/>
          <w:szCs w:val="21"/>
        </w:rPr>
      </w:pPr>
    </w:p>
    <w:p>
      <w:pPr>
        <w:rPr>
          <w:rFonts w:ascii="Calibri" w:hAnsi="Calibri" w:eastAsia="宋体" w:cs="Times New Roman"/>
          <w:color w:val="auto"/>
          <w:szCs w:val="21"/>
        </w:rPr>
      </w:pPr>
    </w:p>
    <w:p>
      <w:pPr>
        <w:rPr>
          <w:rFonts w:ascii="Calibri" w:hAnsi="Calibri" w:eastAsia="宋体" w:cs="Times New Roman"/>
          <w:color w:val="auto"/>
          <w:szCs w:val="21"/>
        </w:rPr>
      </w:pPr>
    </w:p>
    <w:p>
      <w:pPr>
        <w:keepNext w:val="0"/>
        <w:keepLines w:val="0"/>
        <w:pageBreakBefore w:val="0"/>
        <w:widowControl w:val="0"/>
        <w:numPr>
          <w:ilvl w:val="0"/>
          <w:numId w:val="0"/>
        </w:numPr>
        <w:suppressAutoHyphens/>
        <w:kinsoku/>
        <w:wordWrap/>
        <w:overflowPunct/>
        <w:topLinePunct w:val="0"/>
        <w:autoSpaceDE/>
        <w:autoSpaceDN/>
        <w:bidi w:val="0"/>
        <w:adjustRightInd w:val="0"/>
        <w:snapToGrid w:val="0"/>
        <w:spacing w:line="240" w:lineRule="auto"/>
        <w:ind w:firstLine="0" w:firstLineChars="0"/>
        <w:jc w:val="center"/>
        <w:textAlignment w:val="auto"/>
        <w:outlineLvl w:val="9"/>
        <w:rPr>
          <w:rFonts w:ascii="Calibri" w:hAnsi="Calibri" w:eastAsia="方正小标宋简体" w:cs="Times New Roman"/>
          <w:b/>
          <w:color w:val="auto"/>
          <w:sz w:val="44"/>
        </w:rPr>
      </w:pPr>
    </w:p>
    <w:p>
      <w:pPr>
        <w:keepNext w:val="0"/>
        <w:keepLines w:val="0"/>
        <w:pageBreakBefore w:val="0"/>
        <w:widowControl w:val="0"/>
        <w:numPr>
          <w:ilvl w:val="0"/>
          <w:numId w:val="0"/>
        </w:numPr>
        <w:suppressAutoHyphens/>
        <w:kinsoku/>
        <w:wordWrap/>
        <w:overflowPunct/>
        <w:topLinePunct w:val="0"/>
        <w:autoSpaceDE/>
        <w:autoSpaceDN/>
        <w:bidi w:val="0"/>
        <w:adjustRightInd w:val="0"/>
        <w:snapToGrid w:val="0"/>
        <w:spacing w:line="240" w:lineRule="auto"/>
        <w:ind w:firstLine="0" w:firstLineChars="0"/>
        <w:jc w:val="center"/>
        <w:textAlignment w:val="auto"/>
        <w:outlineLvl w:val="9"/>
        <w:rPr>
          <w:rFonts w:ascii="Calibri" w:hAnsi="Calibri" w:eastAsia="方正小标宋简体" w:cs="Times New Roman"/>
          <w:b/>
          <w:color w:val="auto"/>
          <w:sz w:val="44"/>
        </w:rPr>
      </w:pPr>
    </w:p>
    <w:p>
      <w:pPr>
        <w:keepNext w:val="0"/>
        <w:keepLines w:val="0"/>
        <w:pageBreakBefore w:val="0"/>
        <w:widowControl w:val="0"/>
        <w:numPr>
          <w:ilvl w:val="0"/>
          <w:numId w:val="0"/>
        </w:numPr>
        <w:suppressAutoHyphens/>
        <w:kinsoku/>
        <w:wordWrap/>
        <w:overflowPunct/>
        <w:topLinePunct w:val="0"/>
        <w:autoSpaceDE/>
        <w:autoSpaceDN/>
        <w:bidi w:val="0"/>
        <w:adjustRightInd w:val="0"/>
        <w:snapToGrid w:val="0"/>
        <w:spacing w:line="240" w:lineRule="auto"/>
        <w:ind w:firstLine="0" w:firstLineChars="0"/>
        <w:jc w:val="center"/>
        <w:textAlignment w:val="auto"/>
        <w:outlineLvl w:val="9"/>
        <w:rPr>
          <w:rFonts w:ascii="Calibri" w:hAnsi="Calibri" w:eastAsia="方正小标宋简体" w:cs="Times New Roman"/>
          <w:b/>
          <w:color w:val="auto"/>
          <w:sz w:val="44"/>
        </w:rPr>
      </w:pPr>
    </w:p>
    <w:p>
      <w:pPr>
        <w:keepNext w:val="0"/>
        <w:keepLines w:val="0"/>
        <w:pageBreakBefore w:val="0"/>
        <w:widowControl w:val="0"/>
        <w:numPr>
          <w:ilvl w:val="0"/>
          <w:numId w:val="0"/>
        </w:numPr>
        <w:suppressAutoHyphens/>
        <w:kinsoku/>
        <w:wordWrap/>
        <w:overflowPunct/>
        <w:topLinePunct w:val="0"/>
        <w:autoSpaceDE/>
        <w:autoSpaceDN/>
        <w:bidi w:val="0"/>
        <w:adjustRightInd w:val="0"/>
        <w:snapToGrid w:val="0"/>
        <w:spacing w:line="240" w:lineRule="auto"/>
        <w:ind w:firstLine="0" w:firstLineChars="0"/>
        <w:jc w:val="center"/>
        <w:textAlignment w:val="auto"/>
        <w:outlineLvl w:val="9"/>
        <w:rPr>
          <w:rFonts w:ascii="Calibri" w:hAnsi="Calibri" w:eastAsia="方正小标宋简体" w:cs="Times New Roman"/>
          <w:b/>
          <w:color w:val="auto"/>
          <w:sz w:val="44"/>
        </w:rPr>
      </w:pPr>
    </w:p>
    <w:p>
      <w:pPr>
        <w:keepNext w:val="0"/>
        <w:keepLines w:val="0"/>
        <w:pageBreakBefore w:val="0"/>
        <w:widowControl w:val="0"/>
        <w:numPr>
          <w:ilvl w:val="0"/>
          <w:numId w:val="0"/>
        </w:numPr>
        <w:suppressAutoHyphens/>
        <w:kinsoku/>
        <w:wordWrap/>
        <w:overflowPunct/>
        <w:topLinePunct w:val="0"/>
        <w:autoSpaceDE/>
        <w:autoSpaceDN/>
        <w:bidi w:val="0"/>
        <w:adjustRightInd w:val="0"/>
        <w:snapToGrid w:val="0"/>
        <w:spacing w:line="240" w:lineRule="auto"/>
        <w:ind w:firstLine="0" w:firstLineChars="0"/>
        <w:jc w:val="center"/>
        <w:textAlignment w:val="auto"/>
        <w:outlineLvl w:val="9"/>
        <w:rPr>
          <w:rFonts w:ascii="Calibri" w:hAnsi="Calibri" w:eastAsia="方正小标宋简体" w:cs="Times New Roman"/>
          <w:b/>
          <w:color w:val="auto"/>
          <w:sz w:val="44"/>
        </w:rPr>
      </w:pPr>
    </w:p>
    <w:p>
      <w:pPr>
        <w:pStyle w:val="8"/>
        <w:rPr>
          <w:color w:val="FFFFFF"/>
        </w:rPr>
      </w:pPr>
      <w:r>
        <w:rPr>
          <w:rStyle w:val="16"/>
          <w:color w:val="FFFFFF"/>
        </w:rPr>
        <w:footnoteReference w:id="3"/>
      </w:r>
    </w:p>
    <w:p>
      <w:pPr>
        <w:keepNext w:val="0"/>
        <w:keepLines w:val="0"/>
        <w:pageBreakBefore w:val="0"/>
        <w:widowControl w:val="0"/>
        <w:numPr>
          <w:ilvl w:val="0"/>
          <w:numId w:val="0"/>
        </w:numPr>
        <w:suppressAutoHyphens/>
        <w:kinsoku/>
        <w:wordWrap/>
        <w:overflowPunct/>
        <w:topLinePunct w:val="0"/>
        <w:autoSpaceDE/>
        <w:autoSpaceDN/>
        <w:bidi w:val="0"/>
        <w:adjustRightInd w:val="0"/>
        <w:snapToGrid w:val="0"/>
        <w:spacing w:line="240" w:lineRule="auto"/>
        <w:ind w:firstLine="0" w:firstLineChars="0"/>
        <w:jc w:val="both"/>
        <w:textAlignment w:val="auto"/>
        <w:outlineLvl w:val="9"/>
        <w:rPr>
          <w:rFonts w:hint="eastAsia" w:ascii="方正小标宋_GBK" w:hAnsi="方正小标宋_GBK" w:eastAsia="方正小标宋_GBK" w:cs="方正小标宋_GBK"/>
          <w:b/>
          <w:color w:val="auto"/>
          <w:sz w:val="28"/>
          <w:szCs w:val="28"/>
        </w:rPr>
      </w:pPr>
    </w:p>
    <w:p>
      <w:pPr>
        <w:keepNext w:val="0"/>
        <w:keepLines w:val="0"/>
        <w:pageBreakBefore w:val="0"/>
        <w:widowControl w:val="0"/>
        <w:numPr>
          <w:ilvl w:val="0"/>
          <w:numId w:val="0"/>
        </w:numPr>
        <w:suppressAutoHyphens/>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ascii="方正小标宋_GBK" w:hAnsi="方正小标宋_GBK" w:eastAsia="方正小标宋_GBK" w:cs="方正小标宋_GBK"/>
          <w:color w:val="auto"/>
          <w:kern w:val="2"/>
          <w:sz w:val="44"/>
          <w:szCs w:val="44"/>
          <w:lang w:val="en-US" w:eastAsia="zh-CN" w:bidi="ar-SA"/>
        </w:rPr>
      </w:pPr>
      <w:r>
        <w:rPr>
          <w:rFonts w:hint="eastAsia" w:ascii="方正小标宋_GBK" w:hAnsi="方正小标宋_GBK" w:eastAsia="方正小标宋_GBK" w:cs="方正小标宋_GBK"/>
          <w:color w:val="auto"/>
          <w:kern w:val="2"/>
          <w:sz w:val="44"/>
          <w:szCs w:val="44"/>
          <w:lang w:val="en-US" w:eastAsia="zh-CN" w:bidi="ar-SA"/>
        </w:rPr>
        <w:t>五、社会效益及发展前景评价材料</w:t>
      </w:r>
    </w:p>
    <w:p>
      <w:pPr>
        <w:keepNext w:val="0"/>
        <w:keepLines w:val="0"/>
        <w:pageBreakBefore w:val="0"/>
        <w:widowControl w:val="0"/>
        <w:numPr>
          <w:ilvl w:val="0"/>
          <w:numId w:val="0"/>
        </w:numPr>
        <w:suppressAutoHyphens/>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ascii="方正小标宋_GBK" w:hAnsi="方正小标宋_GBK" w:eastAsia="方正小标宋_GBK" w:cs="方正小标宋_GBK"/>
          <w:color w:val="auto"/>
          <w:kern w:val="2"/>
          <w:sz w:val="32"/>
          <w:szCs w:val="32"/>
          <w:lang w:val="en-US" w:eastAsia="zh-CN" w:bidi="ar-SA"/>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5" w:hRule="atLeast"/>
          <w:jc w:val="center"/>
        </w:trPr>
        <w:tc>
          <w:tcPr>
            <w:tcW w:w="9068"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（一）社会效益状况</w:t>
            </w:r>
            <w:r>
              <w:rPr>
                <w:rFonts w:hint="eastAsia" w:ascii="仿宋_GB2312" w:hAnsi="仿宋_GB2312" w:eastAsia="仿宋_GB2312" w:cs="仿宋_GB2312"/>
                <w:color w:val="auto"/>
                <w:sz w:val="28"/>
                <w:szCs w:val="28"/>
              </w:rPr>
              <w:t>：详细说明参评项目对促进技术进步、提高科学管理水平、保护自然资源与生态环境、消除公害污染、安全生产、改善劳动条件、医疗保健、保障国家和公共安全、提高人民物质文化生活水平、</w:t>
            </w:r>
            <w:r>
              <w:rPr>
                <w:rFonts w:hint="eastAsia" w:ascii="仿宋_GB2312" w:hAnsi="仿宋_GB2312" w:eastAsia="仿宋_GB2312" w:cs="仿宋_GB2312"/>
                <w:color w:val="auto"/>
                <w:spacing w:val="-6"/>
                <w:sz w:val="28"/>
                <w:szCs w:val="28"/>
              </w:rPr>
              <w:t>引领消费习惯等方面所起的作用。如能采取定量方法说明的均需有具体数字。</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（二）行业影响力状况</w:t>
            </w:r>
            <w:r>
              <w:rPr>
                <w:rFonts w:hint="eastAsia" w:ascii="仿宋_GB2312" w:hAnsi="仿宋_GB2312" w:eastAsia="仿宋_GB2312" w:cs="仿宋_GB2312"/>
                <w:color w:val="auto"/>
                <w:sz w:val="28"/>
                <w:szCs w:val="28"/>
              </w:rPr>
              <w:t>：详细说明参评项目实施对行业发展及技术趋势的影响。</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（三）政策适应性</w:t>
            </w:r>
            <w:r>
              <w:rPr>
                <w:rFonts w:hint="eastAsia" w:ascii="仿宋_GB2312" w:hAnsi="仿宋_GB2312" w:eastAsia="仿宋_GB2312" w:cs="仿宋_GB2312"/>
                <w:color w:val="auto"/>
                <w:sz w:val="28"/>
                <w:szCs w:val="28"/>
              </w:rPr>
              <w:t>：详细说明参评项目属于国家政策明确鼓励、支持的，还是限制、禁止类别，或无明确导向，并具体说明原因。</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以上材料2500字以内。</w:t>
            </w:r>
          </w:p>
          <w:p>
            <w:pPr>
              <w:spacing w:line="360" w:lineRule="auto"/>
              <w:ind w:firstLine="480" w:firstLineChars="200"/>
              <w:rPr>
                <w:rFonts w:ascii="仿宋_GB2312" w:hAnsi="Calibri" w:eastAsia="仿宋_GB2312" w:cs="Times New Roman"/>
                <w:color w:val="auto"/>
                <w:sz w:val="24"/>
              </w:rPr>
            </w:pPr>
          </w:p>
        </w:tc>
      </w:tr>
    </w:tbl>
    <w:p>
      <w:pPr>
        <w:rPr>
          <w:rFonts w:ascii="Calibri" w:hAnsi="Calibri" w:eastAsia="宋体" w:cs="Times New Roman"/>
          <w:color w:val="auto"/>
        </w:rPr>
      </w:pPr>
    </w:p>
    <w:p>
      <w:pPr>
        <w:keepNext w:val="0"/>
        <w:keepLines w:val="0"/>
        <w:pageBreakBefore w:val="0"/>
        <w:widowControl w:val="0"/>
        <w:numPr>
          <w:ilvl w:val="0"/>
          <w:numId w:val="0"/>
        </w:numPr>
        <w:suppressAutoHyphens/>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ascii="方正小标宋_GBK" w:hAnsi="方正小标宋_GBK" w:eastAsia="方正小标宋_GBK" w:cs="方正小标宋_GBK"/>
          <w:color w:val="auto"/>
          <w:kern w:val="2"/>
          <w:sz w:val="28"/>
          <w:szCs w:val="28"/>
          <w:lang w:val="en-US" w:eastAsia="zh-CN" w:bidi="ar-SA"/>
        </w:rPr>
      </w:pPr>
    </w:p>
    <w:p>
      <w:pPr>
        <w:keepNext w:val="0"/>
        <w:keepLines w:val="0"/>
        <w:pageBreakBefore w:val="0"/>
        <w:widowControl w:val="0"/>
        <w:numPr>
          <w:ilvl w:val="0"/>
          <w:numId w:val="0"/>
        </w:numPr>
        <w:suppressAutoHyphens/>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ascii="方正小标宋_GBK" w:hAnsi="方正小标宋_GBK" w:eastAsia="方正小标宋_GBK" w:cs="方正小标宋_GBK"/>
          <w:color w:val="auto"/>
          <w:kern w:val="2"/>
          <w:sz w:val="44"/>
          <w:szCs w:val="44"/>
          <w:lang w:val="en-US" w:eastAsia="zh-CN" w:bidi="ar-SA"/>
        </w:rPr>
      </w:pPr>
      <w:r>
        <w:rPr>
          <w:rFonts w:hint="eastAsia" w:ascii="方正小标宋_GBK" w:hAnsi="方正小标宋_GBK" w:eastAsia="方正小标宋_GBK" w:cs="方正小标宋_GBK"/>
          <w:color w:val="auto"/>
          <w:kern w:val="2"/>
          <w:sz w:val="44"/>
          <w:szCs w:val="44"/>
          <w:lang w:val="en-US" w:eastAsia="zh-CN" w:bidi="ar-SA"/>
        </w:rPr>
        <w:t>六、获奖情况</w:t>
      </w:r>
    </w:p>
    <w:p>
      <w:pPr>
        <w:keepNext w:val="0"/>
        <w:keepLines w:val="0"/>
        <w:pageBreakBefore w:val="0"/>
        <w:widowControl w:val="0"/>
        <w:numPr>
          <w:ilvl w:val="0"/>
          <w:numId w:val="0"/>
        </w:numPr>
        <w:suppressAutoHyphens/>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ascii="方正小标宋_GBK" w:hAnsi="方正小标宋_GBK" w:eastAsia="方正小标宋_GBK" w:cs="方正小标宋_GBK"/>
          <w:color w:val="auto"/>
          <w:kern w:val="2"/>
          <w:sz w:val="32"/>
          <w:szCs w:val="32"/>
          <w:lang w:val="en-US" w:eastAsia="zh-CN" w:bidi="ar-SA"/>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7" w:hRule="atLeast"/>
          <w:jc w:val="center"/>
        </w:trPr>
        <w:tc>
          <w:tcPr>
            <w:tcW w:w="9068"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outlineLvl w:val="9"/>
              <w:rPr>
                <w:rFonts w:ascii="仿宋_GB2312" w:hAnsi="Calibri" w:eastAsia="仿宋_GB2312" w:cs="Times New Roman"/>
                <w:color w:val="auto"/>
                <w:sz w:val="28"/>
                <w:szCs w:val="28"/>
              </w:rPr>
            </w:pPr>
            <w:r>
              <w:rPr>
                <w:rFonts w:hint="eastAsia" w:ascii="仿宋_GB2312" w:hAnsi="Calibri" w:eastAsia="仿宋_GB2312" w:cs="Times New Roman"/>
                <w:b/>
                <w:color w:val="auto"/>
                <w:sz w:val="28"/>
                <w:szCs w:val="28"/>
              </w:rPr>
              <w:t>获奖情况</w:t>
            </w:r>
            <w:r>
              <w:rPr>
                <w:rFonts w:hint="eastAsia" w:ascii="仿宋_GB2312" w:hAnsi="Calibri" w:eastAsia="仿宋_GB2312" w:cs="Times New Roman"/>
                <w:color w:val="auto"/>
                <w:sz w:val="28"/>
                <w:szCs w:val="28"/>
              </w:rPr>
              <w:t>：简要列出参评专利何时何地获何种等级的奖励及其颁奖单位等情况，按奖项重要程度排序（500字以内）。</w:t>
            </w:r>
          </w:p>
          <w:p>
            <w:pPr>
              <w:spacing w:line="360" w:lineRule="auto"/>
              <w:ind w:firstLine="480" w:firstLineChars="200"/>
              <w:rPr>
                <w:rFonts w:ascii="仿宋_GB2312" w:hAnsi="Calibri" w:eastAsia="仿宋_GB2312" w:cs="Times New Roman"/>
                <w:color w:val="auto"/>
                <w:sz w:val="24"/>
              </w:rPr>
            </w:pPr>
          </w:p>
          <w:p>
            <w:pPr>
              <w:spacing w:line="360" w:lineRule="auto"/>
              <w:ind w:firstLine="480" w:firstLineChars="200"/>
              <w:rPr>
                <w:rFonts w:ascii="仿宋_GB2312" w:hAnsi="Calibri" w:eastAsia="仿宋_GB2312" w:cs="Times New Roman"/>
                <w:color w:val="auto"/>
                <w:sz w:val="24"/>
              </w:rPr>
            </w:pPr>
          </w:p>
          <w:p>
            <w:pPr>
              <w:spacing w:line="360" w:lineRule="auto"/>
              <w:ind w:firstLine="480" w:firstLineChars="200"/>
              <w:rPr>
                <w:rFonts w:ascii="仿宋_GB2312" w:hAnsi="Calibri" w:eastAsia="仿宋_GB2312" w:cs="Times New Roman"/>
                <w:color w:val="auto"/>
                <w:sz w:val="24"/>
              </w:rPr>
            </w:pPr>
          </w:p>
        </w:tc>
      </w:tr>
    </w:tbl>
    <w:p>
      <w:pPr>
        <w:widowControl/>
        <w:jc w:val="left"/>
        <w:rPr>
          <w:rFonts w:hint="default" w:ascii="黑体" w:hAnsi="黑体" w:eastAsia="黑体" w:cs="宋体"/>
          <w:sz w:val="32"/>
          <w:szCs w:val="32"/>
          <w:lang w:val="en-US" w:eastAsia="zh-CN"/>
        </w:rPr>
      </w:pPr>
    </w:p>
    <w:p>
      <w:pPr>
        <w:adjustRightInd w:val="0"/>
        <w:snapToGrid w:val="0"/>
        <w:spacing w:line="240" w:lineRule="atLeast"/>
        <w:jc w:val="center"/>
        <w:outlineLvl w:val="0"/>
        <w:rPr>
          <w:rFonts w:hint="eastAsia" w:ascii="黑体" w:hAnsi="黑体" w:eastAsia="黑体" w:cs="黑体"/>
          <w:sz w:val="36"/>
          <w:szCs w:val="36"/>
        </w:rPr>
      </w:pPr>
    </w:p>
    <w:p>
      <w:pPr>
        <w:rPr>
          <w:rFonts w:hint="default" w:ascii="黑体" w:hAnsi="黑体" w:eastAsia="黑体" w:cs="黑体"/>
          <w:color w:val="auto"/>
          <w:sz w:val="32"/>
          <w:szCs w:val="32"/>
          <w:lang w:val="en-US" w:eastAsia="zh-CN"/>
        </w:rPr>
      </w:pPr>
      <w:bookmarkStart w:id="0" w:name="RANGE!A1:F14"/>
      <w:r>
        <w:rPr>
          <w:rFonts w:hint="eastAsia" w:ascii="黑体" w:hAnsi="黑体" w:eastAsia="黑体" w:cs="黑体"/>
          <w:color w:val="auto"/>
          <w:sz w:val="32"/>
          <w:szCs w:val="32"/>
          <w:lang w:val="en-US" w:eastAsia="zh-CN"/>
        </w:rPr>
        <w:t>附件3</w:t>
      </w:r>
    </w:p>
    <w:p>
      <w:pPr>
        <w:jc w:val="center"/>
        <w:rPr>
          <w:rFonts w:hint="eastAsia" w:ascii="方正小标宋_GBK" w:hAnsi="方正小标宋_GBK" w:eastAsia="方正小标宋_GBK" w:cs="方正小标宋_GBK"/>
          <w:color w:val="auto"/>
          <w:sz w:val="52"/>
          <w:lang w:eastAsia="zh-CN"/>
        </w:rPr>
      </w:pPr>
    </w:p>
    <w:p>
      <w:pPr>
        <w:jc w:val="center"/>
        <w:rPr>
          <w:rFonts w:hint="eastAsia" w:ascii="方正小标宋_GBK" w:hAnsi="方正小标宋_GBK" w:eastAsia="方正小标宋_GBK" w:cs="方正小标宋_GBK"/>
          <w:color w:val="auto"/>
          <w:sz w:val="52"/>
          <w:lang w:eastAsia="zh-CN"/>
        </w:rPr>
      </w:pPr>
    </w:p>
    <w:p>
      <w:pPr>
        <w:jc w:val="center"/>
        <w:rPr>
          <w:rFonts w:hint="eastAsia" w:ascii="方正小标宋_GBK" w:hAnsi="方正小标宋_GBK" w:eastAsia="方正小标宋_GBK" w:cs="方正小标宋_GBK"/>
          <w:color w:val="auto"/>
          <w:sz w:val="52"/>
        </w:rPr>
      </w:pPr>
      <w:r>
        <w:rPr>
          <w:rFonts w:hint="eastAsia" w:ascii="方正小标宋_GBK" w:hAnsi="方正小标宋_GBK" w:eastAsia="方正小标宋_GBK" w:cs="方正小标宋_GBK"/>
          <w:color w:val="auto"/>
          <w:sz w:val="52"/>
          <w:lang w:eastAsia="zh-CN"/>
        </w:rPr>
        <w:t>河北省</w:t>
      </w:r>
      <w:r>
        <w:rPr>
          <w:rFonts w:hint="eastAsia" w:ascii="方正小标宋_GBK" w:hAnsi="方正小标宋_GBK" w:eastAsia="方正小标宋_GBK" w:cs="方正小标宋_GBK"/>
          <w:color w:val="auto"/>
          <w:sz w:val="52"/>
        </w:rPr>
        <w:t>专利奖申报书</w:t>
      </w:r>
    </w:p>
    <w:p>
      <w:pPr>
        <w:jc w:val="center"/>
        <w:rPr>
          <w:rFonts w:hint="eastAsia" w:ascii="CESI楷体-GB2312" w:hAnsi="CESI楷体-GB2312" w:eastAsia="CESI楷体-GB2312" w:cs="CESI楷体-GB2312"/>
          <w:color w:val="auto"/>
          <w:sz w:val="36"/>
        </w:rPr>
      </w:pPr>
      <w:r>
        <w:rPr>
          <w:rFonts w:hint="eastAsia" w:ascii="CESI楷体-GB2312" w:hAnsi="CESI楷体-GB2312" w:eastAsia="CESI楷体-GB2312" w:cs="CESI楷体-GB2312"/>
          <w:color w:val="auto"/>
          <w:sz w:val="36"/>
        </w:rPr>
        <w:t>（</w:t>
      </w:r>
      <w:r>
        <w:rPr>
          <w:rFonts w:hint="eastAsia" w:ascii="CESI楷体-GB2312" w:hAnsi="CESI楷体-GB2312" w:eastAsia="CESI楷体-GB2312" w:cs="CESI楷体-GB2312"/>
          <w:color w:val="auto"/>
          <w:sz w:val="36"/>
          <w:lang w:eastAsia="zh-CN"/>
        </w:rPr>
        <w:t>外观设计</w:t>
      </w:r>
      <w:r>
        <w:rPr>
          <w:rFonts w:hint="eastAsia" w:ascii="CESI楷体-GB2312" w:hAnsi="CESI楷体-GB2312" w:eastAsia="CESI楷体-GB2312" w:cs="CESI楷体-GB2312"/>
          <w:color w:val="auto"/>
          <w:sz w:val="36"/>
        </w:rPr>
        <w:t>）</w:t>
      </w:r>
    </w:p>
    <w:p>
      <w:pPr>
        <w:jc w:val="center"/>
        <w:rPr>
          <w:rFonts w:ascii="Calibri" w:hAnsi="Calibri" w:eastAsia="宋体" w:cs="Times New Roman"/>
          <w:color w:val="auto"/>
          <w:sz w:val="48"/>
        </w:rPr>
      </w:pPr>
    </w:p>
    <w:p>
      <w:pPr>
        <w:jc w:val="center"/>
        <w:rPr>
          <w:rFonts w:ascii="Calibri" w:hAnsi="Calibri" w:eastAsia="宋体" w:cs="Times New Roman"/>
          <w:color w:val="auto"/>
          <w:sz w:val="48"/>
        </w:rPr>
      </w:pPr>
    </w:p>
    <w:p>
      <w:pPr>
        <w:spacing w:line="360" w:lineRule="auto"/>
        <w:ind w:firstLine="540" w:firstLineChars="150"/>
        <w:rPr>
          <w:rFonts w:hint="eastAsia" w:ascii="仿宋_GB2312" w:hAnsi="仿宋_GB2312" w:eastAsia="仿宋_GB2312" w:cs="仿宋_GB2312"/>
          <w:color w:val="auto"/>
          <w:sz w:val="36"/>
          <w:u w:val="single"/>
        </w:rPr>
      </w:pPr>
      <w:r>
        <w:rPr>
          <w:rFonts w:hint="eastAsia" w:ascii="仿宋_GB2312" w:hAnsi="仿宋_GB2312" w:eastAsia="仿宋_GB2312" w:cs="仿宋_GB2312"/>
          <w:color w:val="auto"/>
          <w:sz w:val="36"/>
        </w:rPr>
        <w:t>专 利 号：</w:t>
      </w:r>
      <w:r>
        <w:rPr>
          <w:rFonts w:hint="eastAsia" w:ascii="仿宋_GB2312" w:hAnsi="仿宋_GB2312" w:eastAsia="仿宋_GB2312" w:cs="仿宋_GB2312"/>
          <w:color w:val="auto"/>
          <w:sz w:val="36"/>
          <w:u w:val="single"/>
        </w:rPr>
        <w:t xml:space="preserve"> </w:t>
      </w:r>
      <w:r>
        <w:rPr>
          <w:rFonts w:hint="eastAsia" w:ascii="仿宋_GB2312" w:hAnsi="仿宋_GB2312" w:eastAsia="仿宋_GB2312" w:cs="仿宋_GB2312"/>
          <w:color w:val="auto"/>
          <w:sz w:val="28"/>
          <w:szCs w:val="28"/>
          <w:u w:val="single"/>
        </w:rPr>
        <w:t xml:space="preserve">                                      </w:t>
      </w:r>
    </w:p>
    <w:p>
      <w:pPr>
        <w:spacing w:line="360" w:lineRule="auto"/>
        <w:ind w:firstLine="540" w:firstLineChars="150"/>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36"/>
        </w:rPr>
        <w:t>专利名称：</w:t>
      </w:r>
      <w:r>
        <w:rPr>
          <w:rFonts w:hint="eastAsia" w:ascii="仿宋_GB2312" w:hAnsi="仿宋_GB2312" w:eastAsia="仿宋_GB2312" w:cs="仿宋_GB2312"/>
          <w:color w:val="auto"/>
          <w:sz w:val="36"/>
          <w:u w:val="single"/>
        </w:rPr>
        <w:t xml:space="preserve"> </w:t>
      </w:r>
      <w:r>
        <w:rPr>
          <w:rFonts w:hint="eastAsia" w:ascii="仿宋_GB2312" w:hAnsi="仿宋_GB2312" w:eastAsia="仿宋_GB2312" w:cs="仿宋_GB2312"/>
          <w:color w:val="auto"/>
          <w:sz w:val="28"/>
          <w:szCs w:val="28"/>
          <w:u w:val="single"/>
        </w:rPr>
        <w:t xml:space="preserve">                                      </w:t>
      </w:r>
    </w:p>
    <w:p>
      <w:pPr>
        <w:spacing w:line="360" w:lineRule="auto"/>
        <w:ind w:firstLine="540" w:firstLineChars="150"/>
        <w:jc w:val="left"/>
        <w:rPr>
          <w:rFonts w:hint="eastAsia" w:ascii="仿宋_GB2312" w:hAnsi="仿宋_GB2312" w:eastAsia="仿宋_GB2312" w:cs="仿宋_GB2312"/>
          <w:color w:val="auto"/>
          <w:sz w:val="32"/>
          <w:szCs w:val="22"/>
          <w:u w:val="single"/>
          <w:lang w:val="en-US" w:eastAsia="zh-CN"/>
        </w:rPr>
      </w:pPr>
      <w:r>
        <w:rPr>
          <w:rFonts w:hint="eastAsia" w:ascii="仿宋_GB2312" w:hAnsi="仿宋_GB2312" w:eastAsia="仿宋_GB2312" w:cs="仿宋_GB2312"/>
          <w:color w:val="auto"/>
          <w:sz w:val="36"/>
        </w:rPr>
        <w:t>申报单位</w:t>
      </w:r>
      <w:r>
        <w:rPr>
          <w:rFonts w:hint="eastAsia" w:ascii="仿宋_GB2312" w:hAnsi="仿宋_GB2312" w:eastAsia="仿宋_GB2312" w:cs="仿宋_GB2312"/>
          <w:color w:val="auto"/>
          <w:sz w:val="36"/>
          <w:lang w:eastAsia="zh-CN"/>
        </w:rPr>
        <w:t>（</w:t>
      </w:r>
      <w:r>
        <w:rPr>
          <w:rFonts w:hint="eastAsia" w:ascii="仿宋_GB2312" w:hAnsi="仿宋_GB2312" w:eastAsia="仿宋_GB2312" w:cs="仿宋_GB2312"/>
          <w:color w:val="auto"/>
          <w:sz w:val="36"/>
          <w:lang w:val="en-US" w:eastAsia="zh-CN"/>
        </w:rPr>
        <w:t>个人</w:t>
      </w:r>
      <w:r>
        <w:rPr>
          <w:rFonts w:hint="eastAsia" w:ascii="仿宋_GB2312" w:hAnsi="仿宋_GB2312" w:eastAsia="仿宋_GB2312" w:cs="仿宋_GB2312"/>
          <w:color w:val="auto"/>
          <w:sz w:val="36"/>
          <w:lang w:eastAsia="zh-CN"/>
        </w:rPr>
        <w:t>）</w:t>
      </w:r>
      <w:r>
        <w:rPr>
          <w:rFonts w:hint="eastAsia" w:ascii="仿宋_GB2312" w:hAnsi="仿宋_GB2312" w:eastAsia="仿宋_GB2312" w:cs="仿宋_GB2312"/>
          <w:color w:val="auto"/>
          <w:sz w:val="36"/>
        </w:rPr>
        <w:t>：</w:t>
      </w:r>
      <w:r>
        <w:rPr>
          <w:rFonts w:hint="eastAsia" w:ascii="仿宋_GB2312" w:hAnsi="仿宋_GB2312" w:eastAsia="仿宋_GB2312" w:cs="仿宋_GB2312"/>
          <w:sz w:val="13"/>
          <w:szCs w:val="13"/>
          <w:u w:val="single"/>
          <w:lang w:eastAsia="zh-CN"/>
        </w:rPr>
        <w:t>应为专利权人，有多个申报单位的，申报单位之间用顿号隔开（</w:t>
      </w:r>
      <w:r>
        <w:rPr>
          <w:rFonts w:hint="eastAsia" w:ascii="仿宋_GB2312" w:hAnsi="仿宋_GB2312" w:eastAsia="仿宋_GB2312" w:cs="仿宋_GB2312"/>
          <w:sz w:val="13"/>
          <w:szCs w:val="13"/>
          <w:u w:val="single"/>
          <w:lang w:val="en-US" w:eastAsia="zh-CN"/>
        </w:rPr>
        <w:t>纸质件盖章</w:t>
      </w:r>
      <w:r>
        <w:rPr>
          <w:rFonts w:hint="eastAsia" w:ascii="仿宋_GB2312" w:hAnsi="仿宋_GB2312" w:eastAsia="仿宋_GB2312" w:cs="仿宋_GB2312"/>
          <w:sz w:val="13"/>
          <w:szCs w:val="13"/>
          <w:u w:val="single"/>
          <w:lang w:eastAsia="zh-CN"/>
        </w:rPr>
        <w:t>）</w:t>
      </w:r>
    </w:p>
    <w:p>
      <w:pPr>
        <w:spacing w:line="360" w:lineRule="auto"/>
        <w:ind w:firstLine="540" w:firstLineChars="150"/>
        <w:rPr>
          <w:rFonts w:hint="eastAsia" w:ascii="CESI楷体-GB2312" w:hAnsi="CESI楷体-GB2312" w:eastAsia="CESI楷体-GB2312" w:cs="CESI楷体-GB2312"/>
          <w:color w:val="auto"/>
          <w:sz w:val="28"/>
          <w:szCs w:val="28"/>
          <w:u w:val="single"/>
        </w:rPr>
      </w:pPr>
      <w:r>
        <w:rPr>
          <w:rFonts w:hint="eastAsia" w:ascii="仿宋_GB2312" w:hAnsi="仿宋_GB2312" w:eastAsia="仿宋_GB2312" w:cs="仿宋_GB2312"/>
          <w:color w:val="auto"/>
          <w:sz w:val="36"/>
        </w:rPr>
        <w:t>推荐单位：</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4"/>
          <w:szCs w:val="24"/>
          <w:u w:val="single"/>
          <w:lang w:eastAsia="zh-CN"/>
        </w:rPr>
        <w:t>（</w:t>
      </w:r>
      <w:r>
        <w:rPr>
          <w:rFonts w:hint="eastAsia" w:ascii="仿宋_GB2312" w:hAnsi="仿宋_GB2312" w:eastAsia="仿宋_GB2312" w:cs="仿宋_GB2312"/>
          <w:color w:val="auto"/>
          <w:sz w:val="24"/>
          <w:szCs w:val="24"/>
          <w:u w:val="single"/>
          <w:lang w:val="en-US" w:eastAsia="zh-CN"/>
        </w:rPr>
        <w:t>纸质件盖章</w:t>
      </w:r>
      <w:r>
        <w:rPr>
          <w:rFonts w:hint="eastAsia" w:ascii="仿宋_GB2312" w:hAnsi="仿宋_GB2312" w:eastAsia="仿宋_GB2312" w:cs="仿宋_GB2312"/>
          <w:color w:val="auto"/>
          <w:sz w:val="24"/>
          <w:szCs w:val="24"/>
          <w:u w:val="single"/>
          <w:lang w:eastAsia="zh-CN"/>
        </w:rPr>
        <w:t>）</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u w:val="none"/>
        </w:rPr>
        <w:t xml:space="preserve">     </w:t>
      </w:r>
      <w:r>
        <w:rPr>
          <w:rFonts w:hint="eastAsia" w:ascii="CESI楷体-GB2312" w:hAnsi="CESI楷体-GB2312" w:eastAsia="CESI楷体-GB2312" w:cs="CESI楷体-GB2312"/>
          <w:color w:val="auto"/>
          <w:sz w:val="28"/>
          <w:szCs w:val="28"/>
          <w:u w:val="none"/>
        </w:rPr>
        <w:t xml:space="preserve"> </w:t>
      </w:r>
      <w:r>
        <w:rPr>
          <w:rFonts w:hint="eastAsia" w:ascii="CESI楷体-GB2312" w:hAnsi="CESI楷体-GB2312" w:eastAsia="CESI楷体-GB2312" w:cs="CESI楷体-GB2312"/>
          <w:color w:val="auto"/>
          <w:sz w:val="28"/>
          <w:szCs w:val="28"/>
          <w:u w:val="single"/>
        </w:rPr>
        <w:t xml:space="preserve"> </w:t>
      </w:r>
    </w:p>
    <w:p>
      <w:pPr>
        <w:spacing w:line="360" w:lineRule="auto"/>
        <w:ind w:firstLine="540" w:firstLineChars="150"/>
        <w:jc w:val="left"/>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36"/>
        </w:rPr>
        <w:t>推荐</w:t>
      </w:r>
      <w:r>
        <w:rPr>
          <w:rFonts w:hint="eastAsia" w:ascii="仿宋_GB2312" w:hAnsi="仿宋_GB2312" w:eastAsia="仿宋_GB2312" w:cs="仿宋_GB2312"/>
          <w:color w:val="auto"/>
          <w:sz w:val="36"/>
          <w:lang w:val="en-US" w:eastAsia="zh-CN"/>
        </w:rPr>
        <w:t>方式</w:t>
      </w:r>
      <w:r>
        <w:rPr>
          <w:rFonts w:hint="eastAsia" w:ascii="仿宋_GB2312" w:hAnsi="仿宋_GB2312" w:eastAsia="仿宋_GB2312" w:cs="仿宋_GB2312"/>
          <w:color w:val="auto"/>
          <w:sz w:val="36"/>
        </w:rPr>
        <w:t>：</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8"/>
          <w:szCs w:val="28"/>
          <w:u w:val="single"/>
        </w:rPr>
        <w:t xml:space="preserve">                    </w:t>
      </w:r>
    </w:p>
    <w:p>
      <w:pPr>
        <w:spacing w:line="360" w:lineRule="auto"/>
        <w:jc w:val="center"/>
        <w:rPr>
          <w:rFonts w:hint="eastAsia" w:ascii="CESI楷体-GB2312" w:hAnsi="CESI楷体-GB2312" w:eastAsia="CESI楷体-GB2312" w:cs="CESI楷体-GB2312"/>
          <w:color w:val="auto"/>
          <w:sz w:val="36"/>
        </w:rPr>
      </w:pPr>
    </w:p>
    <w:p>
      <w:pPr>
        <w:spacing w:line="360" w:lineRule="auto"/>
        <w:jc w:val="center"/>
        <w:rPr>
          <w:rFonts w:hint="eastAsia" w:ascii="CESI楷体-GB2312" w:hAnsi="CESI楷体-GB2312" w:eastAsia="CESI楷体-GB2312" w:cs="CESI楷体-GB2312"/>
          <w:color w:val="auto"/>
          <w:sz w:val="36"/>
        </w:rPr>
      </w:pPr>
    </w:p>
    <w:p>
      <w:pPr>
        <w:spacing w:line="360" w:lineRule="auto"/>
        <w:jc w:val="center"/>
        <w:rPr>
          <w:rFonts w:hint="eastAsia" w:ascii="CESI楷体-GB2312" w:hAnsi="CESI楷体-GB2312" w:eastAsia="CESI楷体-GB2312" w:cs="CESI楷体-GB2312"/>
          <w:color w:val="auto"/>
          <w:sz w:val="36"/>
        </w:rPr>
      </w:pPr>
    </w:p>
    <w:p>
      <w:pPr>
        <w:spacing w:line="360" w:lineRule="auto"/>
        <w:jc w:val="center"/>
        <w:rPr>
          <w:rFonts w:hint="eastAsia" w:ascii="CESI楷体-GB2312" w:hAnsi="CESI楷体-GB2312" w:eastAsia="CESI楷体-GB2312" w:cs="CESI楷体-GB2312"/>
          <w:color w:val="auto"/>
          <w:sz w:val="36"/>
        </w:rPr>
      </w:pPr>
    </w:p>
    <w:p>
      <w:pPr>
        <w:spacing w:line="360" w:lineRule="auto"/>
        <w:jc w:val="center"/>
        <w:rPr>
          <w:rFonts w:hint="eastAsia" w:ascii="CESI楷体-GB2312" w:hAnsi="CESI楷体-GB2312" w:eastAsia="CESI楷体-GB2312" w:cs="CESI楷体-GB2312"/>
          <w:color w:val="auto"/>
          <w:sz w:val="36"/>
        </w:rPr>
      </w:pPr>
    </w:p>
    <w:p>
      <w:pPr>
        <w:spacing w:line="360" w:lineRule="auto"/>
        <w:jc w:val="center"/>
        <w:rPr>
          <w:rFonts w:hint="eastAsia" w:ascii="CESI楷体-GB2312" w:hAnsi="CESI楷体-GB2312" w:eastAsia="CESI楷体-GB2312" w:cs="CESI楷体-GB2312"/>
          <w:color w:val="auto"/>
          <w:sz w:val="36"/>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楷体_GB2312" w:hAnsi="楷体_GB2312" w:eastAsia="楷体_GB2312" w:cs="楷体_GB2312"/>
          <w:color w:val="auto"/>
          <w:sz w:val="36"/>
        </w:rPr>
      </w:pPr>
      <w:r>
        <w:rPr>
          <w:rFonts w:hint="eastAsia" w:ascii="楷体_GB2312" w:hAnsi="楷体_GB2312" w:eastAsia="楷体_GB2312" w:cs="楷体_GB2312"/>
          <w:color w:val="auto"/>
          <w:sz w:val="36"/>
        </w:rPr>
        <w:t>二〇二</w:t>
      </w:r>
      <w:r>
        <w:rPr>
          <w:rFonts w:hint="eastAsia" w:ascii="楷体_GB2312" w:hAnsi="楷体_GB2312" w:eastAsia="楷体_GB2312" w:cs="楷体_GB2312"/>
          <w:color w:val="auto"/>
          <w:sz w:val="36"/>
          <w:lang w:val="en-US" w:eastAsia="zh-CN"/>
        </w:rPr>
        <w:t>四</w:t>
      </w:r>
      <w:r>
        <w:rPr>
          <w:rFonts w:hint="eastAsia" w:ascii="楷体_GB2312" w:hAnsi="楷体_GB2312" w:eastAsia="楷体_GB2312" w:cs="楷体_GB2312"/>
          <w:color w:val="auto"/>
          <w:sz w:val="36"/>
        </w:rPr>
        <w:t>年</w:t>
      </w:r>
      <w:r>
        <w:rPr>
          <w:rFonts w:hint="eastAsia" w:ascii="楷体_GB2312" w:hAnsi="楷体_GB2312" w:eastAsia="楷体_GB2312" w:cs="楷体_GB2312"/>
          <w:color w:val="auto"/>
          <w:sz w:val="36"/>
          <w:lang w:val="en-US" w:eastAsia="zh-CN"/>
        </w:rPr>
        <w:t xml:space="preserve">  </w:t>
      </w:r>
      <w:r>
        <w:rPr>
          <w:rFonts w:hint="eastAsia" w:ascii="楷体_GB2312" w:hAnsi="楷体_GB2312" w:eastAsia="楷体_GB2312" w:cs="楷体_GB2312"/>
          <w:color w:val="auto"/>
          <w:sz w:val="36"/>
        </w:rPr>
        <w:t>月</w:t>
      </w:r>
      <w:r>
        <w:rPr>
          <w:rFonts w:hint="eastAsia" w:ascii="楷体_GB2312" w:hAnsi="楷体_GB2312" w:eastAsia="楷体_GB2312" w:cs="楷体_GB2312"/>
          <w:color w:val="auto"/>
          <w:sz w:val="36"/>
          <w:lang w:val="en-US" w:eastAsia="zh-CN"/>
        </w:rPr>
        <w:t xml:space="preserve">   </w:t>
      </w:r>
      <w:r>
        <w:rPr>
          <w:rFonts w:hint="eastAsia" w:ascii="楷体_GB2312" w:hAnsi="楷体_GB2312" w:eastAsia="楷体_GB2312" w:cs="楷体_GB2312"/>
          <w:color w:val="auto"/>
          <w:sz w:val="36"/>
        </w:rPr>
        <w:t>日</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楷体_GB2312" w:hAnsi="楷体_GB2312" w:eastAsia="楷体_GB2312" w:cs="楷体_GB2312"/>
          <w:color w:val="auto"/>
          <w:sz w:val="36"/>
        </w:rPr>
      </w:pPr>
      <w:r>
        <w:rPr>
          <w:rFonts w:hint="eastAsia" w:ascii="楷体_GB2312" w:hAnsi="楷体_GB2312" w:eastAsia="楷体_GB2312" w:cs="楷体_GB2312"/>
          <w:color w:val="auto"/>
          <w:sz w:val="36"/>
          <w:lang w:eastAsia="zh-CN"/>
        </w:rPr>
        <w:t>河北省专利奖奖励委员会</w:t>
      </w:r>
      <w:r>
        <w:rPr>
          <w:rFonts w:hint="eastAsia" w:ascii="楷体_GB2312" w:hAnsi="楷体_GB2312" w:eastAsia="楷体_GB2312" w:cs="楷体_GB2312"/>
          <w:color w:val="auto"/>
          <w:sz w:val="36"/>
        </w:rPr>
        <w:t>办公室制</w:t>
      </w:r>
    </w:p>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方正小标宋_GBK" w:hAnsi="方正小标宋_GBK" w:eastAsia="方正小标宋_GBK" w:cs="方正小标宋_GBK"/>
          <w:sz w:val="36"/>
          <w:szCs w:val="36"/>
        </w:rPr>
      </w:pPr>
      <w:r>
        <w:rPr>
          <w:rFonts w:hint="eastAsia" w:ascii="楷体_GB2312" w:hAnsi="楷体_GB2312" w:eastAsia="楷体_GB2312" w:cs="楷体_GB2312"/>
          <w:color w:val="auto"/>
          <w:sz w:val="36"/>
        </w:rPr>
        <w:br w:type="page"/>
      </w:r>
    </w:p>
    <w:p>
      <w:pPr>
        <w:keepNext w:val="0"/>
        <w:keepLines w:val="0"/>
        <w:pageBreakBefore w:val="0"/>
        <w:widowControl w:val="0"/>
        <w:tabs>
          <w:tab w:val="left" w:pos="1050"/>
        </w:tabs>
        <w:suppressAutoHyphens/>
        <w:kinsoku/>
        <w:wordWrap/>
        <w:overflowPunct/>
        <w:topLinePunct w:val="0"/>
        <w:autoSpaceDE/>
        <w:autoSpaceDN/>
        <w:bidi w:val="0"/>
        <w:adjustRightInd w:val="0"/>
        <w:snapToGrid w:val="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申报书填写说明</w:t>
      </w:r>
    </w:p>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方正小标宋_GBK" w:hAnsi="方正小标宋_GBK" w:eastAsia="方正小标宋_GBK" w:cs="方正小标宋_GBK"/>
          <w:sz w:val="36"/>
          <w:szCs w:val="36"/>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宋体" w:eastAsia="仿宋_GB2312" w:cs="Times New Roman"/>
          <w:sz w:val="32"/>
          <w:szCs w:val="32"/>
          <w:lang w:val="en-US" w:eastAsia="zh-CN"/>
        </w:rPr>
        <w:t>1.</w:t>
      </w:r>
      <w:r>
        <w:rPr>
          <w:rFonts w:hint="eastAsia" w:ascii="仿宋_GB2312" w:hAnsi="宋体" w:eastAsia="仿宋_GB2312" w:cs="Times New Roman"/>
          <w:sz w:val="32"/>
          <w:szCs w:val="32"/>
        </w:rPr>
        <w:t>本申报书规格标准为A4纸竖装。打印或铅印，字体为4</w:t>
      </w:r>
      <w:r>
        <w:rPr>
          <w:rFonts w:hint="eastAsia" w:ascii="仿宋_GB2312" w:hAnsi="宋体" w:eastAsia="仿宋_GB2312" w:cs="Times New Roman"/>
          <w:spacing w:val="-6"/>
          <w:sz w:val="32"/>
          <w:szCs w:val="32"/>
        </w:rPr>
        <w:t>号仿宋字。</w:t>
      </w:r>
      <w:r>
        <w:rPr>
          <w:rFonts w:hint="eastAsia" w:ascii="仿宋_GB2312" w:hAnsi="仿宋_GB2312" w:eastAsia="仿宋_GB2312" w:cs="仿宋_GB2312"/>
          <w:spacing w:val="-6"/>
          <w:sz w:val="32"/>
          <w:szCs w:val="32"/>
        </w:rPr>
        <w:t>申报专利项目名称应与专利证书上的专利名称一致。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推荐单位意见</w:t>
      </w:r>
      <w:r>
        <w:rPr>
          <w:rFonts w:hint="eastAsia" w:ascii="仿宋_GB2312" w:hAnsi="仿宋_GB2312" w:eastAsia="仿宋_GB2312" w:cs="仿宋_GB2312"/>
          <w:sz w:val="32"/>
          <w:szCs w:val="32"/>
          <w:lang w:val="en-US" w:eastAsia="zh-CN"/>
        </w:rPr>
        <w:t>由</w:t>
      </w:r>
      <w:r>
        <w:rPr>
          <w:rFonts w:hint="eastAsia" w:ascii="仿宋_GB2312" w:hAnsi="仿宋_GB2312" w:eastAsia="仿宋_GB2312" w:cs="仿宋_GB2312"/>
          <w:sz w:val="32"/>
          <w:szCs w:val="32"/>
          <w:lang w:eastAsia="zh-CN"/>
        </w:rPr>
        <w:t>省政府有关部门、直属机构、中直驻冀有关单位，各市（含定州、辛集市）市场监管局、雄安新区综合执法局，省级相关行业协会</w:t>
      </w:r>
      <w:r>
        <w:rPr>
          <w:rFonts w:hint="eastAsia" w:ascii="仿宋_GB2312" w:hAnsi="仿宋_GB2312" w:eastAsia="仿宋_GB2312" w:cs="仿宋_GB2312"/>
          <w:sz w:val="32"/>
          <w:szCs w:val="32"/>
          <w:lang w:val="en-US" w:eastAsia="zh-CN"/>
        </w:rPr>
        <w:t>填写并在纸质件上盖章。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3.各推荐单位负责核实</w:t>
      </w:r>
      <w:r>
        <w:rPr>
          <w:rFonts w:hint="eastAsia" w:ascii="仿宋_GB2312" w:hAnsi="仿宋_GB2312" w:eastAsia="仿宋_GB2312" w:cs="仿宋_GB2312"/>
          <w:color w:val="000000"/>
          <w:kern w:val="2"/>
          <w:sz w:val="32"/>
          <w:szCs w:val="32"/>
          <w:lang w:val="en-US" w:eastAsia="zh-CN" w:bidi="ar-SA"/>
        </w:rPr>
        <w:t>申报</w:t>
      </w:r>
      <w:r>
        <w:rPr>
          <w:rFonts w:hint="eastAsia" w:ascii="仿宋_GB2312" w:hAnsi="仿宋_GB2312" w:eastAsia="仿宋_GB2312" w:cs="仿宋_GB2312"/>
          <w:kern w:val="2"/>
          <w:sz w:val="32"/>
          <w:szCs w:val="32"/>
          <w:lang w:val="en-US" w:eastAsia="zh-CN" w:bidi="ar-SA"/>
        </w:rPr>
        <w:t>书的内容和填写格式。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4.经济效益方面的数字必须以单位财务部门核准的数额为基本依据；社会效益指已实际产生的效益。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5.效益数据的来源、计算方法、公式请另附材料说明。若有间接或潜在的经济效益，也可说明，供评审时参考。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6.纸张若不够，请加页。</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rFonts w:hint="eastAsia" w:ascii="方正小标宋_GBK" w:hAnsi="方正小标宋_GBK" w:eastAsia="方正小标宋_GBK" w:cs="方正小标宋_GBK"/>
          <w:kern w:val="2"/>
          <w:sz w:val="28"/>
          <w:szCs w:val="28"/>
          <w:lang w:val="en-US" w:eastAsia="zh-CN" w:bidi="ar-SA"/>
        </w:rPr>
      </w:pPr>
      <w:r>
        <w:rPr>
          <w:rFonts w:hint="eastAsia" w:ascii="仿宋_GB2312" w:hAnsi="仿宋_GB2312" w:eastAsia="仿宋_GB2312" w:cs="仿宋_GB2312"/>
          <w:kern w:val="2"/>
          <w:sz w:val="32"/>
          <w:szCs w:val="32"/>
          <w:lang w:val="en-US" w:eastAsia="zh-CN" w:bidi="ar-SA"/>
        </w:rPr>
        <w:br w:type="page"/>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rFonts w:hint="eastAsia" w:ascii="方正小标宋_GBK" w:hAnsi="方正小标宋_GBK" w:eastAsia="方正小标宋_GBK" w:cs="方正小标宋_GBK"/>
          <w:color w:val="auto"/>
          <w:kern w:val="2"/>
          <w:sz w:val="44"/>
          <w:szCs w:val="44"/>
          <w:lang w:val="en-US" w:eastAsia="zh-CN" w:bidi="ar-SA"/>
        </w:rPr>
      </w:pPr>
      <w:r>
        <w:rPr>
          <w:rFonts w:hint="eastAsia" w:ascii="方正小标宋_GBK" w:hAnsi="方正小标宋_GBK" w:eastAsia="方正小标宋_GBK" w:cs="方正小标宋_GBK"/>
          <w:color w:val="auto"/>
          <w:kern w:val="2"/>
          <w:sz w:val="44"/>
          <w:szCs w:val="44"/>
          <w:lang w:val="en-US" w:eastAsia="zh-CN" w:bidi="ar-SA"/>
        </w:rPr>
        <w:t>一、申报项目基本信息</w:t>
      </w:r>
      <w:bookmarkEnd w:id="0"/>
    </w:p>
    <w:p>
      <w:pPr>
        <w:keepNext w:val="0"/>
        <w:keepLines w:val="0"/>
        <w:pageBreakBefore w:val="0"/>
        <w:widowControl w:val="0"/>
        <w:numPr>
          <w:ilvl w:val="0"/>
          <w:numId w:val="0"/>
        </w:numPr>
        <w:suppressAutoHyphens/>
        <w:kinsoku/>
        <w:wordWrap/>
        <w:overflowPunct/>
        <w:topLinePunct w:val="0"/>
        <w:autoSpaceDE/>
        <w:autoSpaceDN/>
        <w:bidi w:val="0"/>
        <w:adjustRightInd/>
        <w:snapToGrid w:val="0"/>
        <w:spacing w:line="240" w:lineRule="auto"/>
        <w:ind w:firstLine="0" w:firstLineChars="0"/>
        <w:jc w:val="center"/>
        <w:textAlignment w:val="auto"/>
        <w:outlineLvl w:val="9"/>
        <w:rPr>
          <w:rFonts w:hint="eastAsia" w:ascii="方正小标宋_GBK" w:hAnsi="方正小标宋_GBK" w:eastAsia="方正小标宋_GBK" w:cs="方正小标宋_GBK"/>
          <w:color w:val="auto"/>
          <w:kern w:val="2"/>
          <w:sz w:val="32"/>
          <w:szCs w:val="32"/>
          <w:lang w:val="en-US" w:eastAsia="zh-CN" w:bidi="ar-SA"/>
        </w:rPr>
      </w:pPr>
    </w:p>
    <w:tbl>
      <w:tblPr>
        <w:tblStyle w:val="11"/>
        <w:tblW w:w="0" w:type="auto"/>
        <w:jc w:val="center"/>
        <w:tblLayout w:type="fixed"/>
        <w:tblCellMar>
          <w:top w:w="0" w:type="dxa"/>
          <w:left w:w="108" w:type="dxa"/>
          <w:bottom w:w="0" w:type="dxa"/>
          <w:right w:w="108" w:type="dxa"/>
        </w:tblCellMar>
      </w:tblPr>
      <w:tblGrid>
        <w:gridCol w:w="1927"/>
        <w:gridCol w:w="2199"/>
        <w:gridCol w:w="2199"/>
        <w:gridCol w:w="2197"/>
      </w:tblGrid>
      <w:tr>
        <w:tblPrEx>
          <w:tblCellMar>
            <w:top w:w="0" w:type="dxa"/>
            <w:left w:w="108" w:type="dxa"/>
            <w:bottom w:w="0" w:type="dxa"/>
            <w:right w:w="108" w:type="dxa"/>
          </w:tblCellMar>
        </w:tblPrEx>
        <w:trPr>
          <w:trHeight w:val="567" w:hRule="atLeast"/>
          <w:jc w:val="center"/>
        </w:trPr>
        <w:tc>
          <w:tcPr>
            <w:tcW w:w="1927" w:type="dxa"/>
            <w:tcBorders>
              <w:top w:val="single" w:color="auto" w:sz="8"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outlineLvl w:val="9"/>
              <w:rPr>
                <w:rFonts w:ascii="仿宋_GB2312" w:hAnsi="宋体" w:eastAsia="仿宋_GB2312" w:cs="宋体"/>
                <w:b/>
                <w:bCs/>
                <w:color w:val="auto"/>
                <w:kern w:val="0"/>
                <w:sz w:val="28"/>
                <w:szCs w:val="28"/>
              </w:rPr>
            </w:pPr>
            <w:r>
              <w:rPr>
                <w:rFonts w:hint="eastAsia" w:ascii="仿宋_GB2312" w:hAnsi="宋体" w:eastAsia="仿宋_GB2312" w:cs="宋体"/>
                <w:b/>
                <w:bCs/>
                <w:color w:val="auto"/>
                <w:kern w:val="0"/>
                <w:sz w:val="28"/>
                <w:szCs w:val="28"/>
              </w:rPr>
              <w:t>专利号</w:t>
            </w:r>
          </w:p>
        </w:tc>
        <w:tc>
          <w:tcPr>
            <w:tcW w:w="6595" w:type="dxa"/>
            <w:gridSpan w:val="3"/>
            <w:tcBorders>
              <w:top w:val="single" w:color="auto" w:sz="8" w:space="0"/>
              <w:left w:val="nil"/>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outlineLvl w:val="9"/>
              <w:rPr>
                <w:rFonts w:ascii="仿宋_GB2312" w:hAnsi="宋体" w:eastAsia="仿宋_GB2312" w:cs="宋体"/>
                <w:color w:val="auto"/>
                <w:kern w:val="0"/>
                <w:sz w:val="28"/>
                <w:szCs w:val="28"/>
              </w:rPr>
            </w:pPr>
          </w:p>
        </w:tc>
      </w:tr>
      <w:tr>
        <w:tblPrEx>
          <w:tblCellMar>
            <w:top w:w="0" w:type="dxa"/>
            <w:left w:w="108" w:type="dxa"/>
            <w:bottom w:w="0" w:type="dxa"/>
            <w:right w:w="108" w:type="dxa"/>
          </w:tblCellMar>
        </w:tblPrEx>
        <w:trPr>
          <w:trHeight w:val="567" w:hRule="atLeast"/>
          <w:jc w:val="center"/>
        </w:trPr>
        <w:tc>
          <w:tcPr>
            <w:tcW w:w="1927"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outlineLvl w:val="9"/>
              <w:rPr>
                <w:rFonts w:ascii="仿宋_GB2312" w:hAnsi="宋体" w:eastAsia="仿宋_GB2312" w:cs="宋体"/>
                <w:b/>
                <w:bCs/>
                <w:color w:val="auto"/>
                <w:kern w:val="0"/>
                <w:sz w:val="28"/>
                <w:szCs w:val="28"/>
              </w:rPr>
            </w:pPr>
            <w:r>
              <w:rPr>
                <w:rFonts w:hint="eastAsia" w:ascii="仿宋_GB2312" w:hAnsi="宋体" w:eastAsia="仿宋_GB2312" w:cs="宋体"/>
                <w:b/>
                <w:bCs/>
                <w:color w:val="auto"/>
                <w:kern w:val="0"/>
                <w:sz w:val="28"/>
                <w:szCs w:val="28"/>
              </w:rPr>
              <w:t>专利名称</w:t>
            </w:r>
          </w:p>
        </w:tc>
        <w:tc>
          <w:tcPr>
            <w:tcW w:w="6595" w:type="dxa"/>
            <w:gridSpan w:val="3"/>
            <w:tcBorders>
              <w:top w:val="single" w:color="auto" w:sz="4" w:space="0"/>
              <w:left w:val="nil"/>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outlineLvl w:val="9"/>
              <w:rPr>
                <w:rFonts w:ascii="仿宋_GB2312" w:hAnsi="宋体" w:eastAsia="仿宋_GB2312" w:cs="宋体"/>
                <w:color w:val="auto"/>
                <w:kern w:val="0"/>
                <w:sz w:val="28"/>
                <w:szCs w:val="28"/>
              </w:rPr>
            </w:pPr>
          </w:p>
        </w:tc>
      </w:tr>
      <w:tr>
        <w:tblPrEx>
          <w:tblCellMar>
            <w:top w:w="0" w:type="dxa"/>
            <w:left w:w="108" w:type="dxa"/>
            <w:bottom w:w="0" w:type="dxa"/>
            <w:right w:w="108" w:type="dxa"/>
          </w:tblCellMar>
        </w:tblPrEx>
        <w:trPr>
          <w:trHeight w:val="567" w:hRule="atLeast"/>
          <w:jc w:val="center"/>
        </w:trPr>
        <w:tc>
          <w:tcPr>
            <w:tcW w:w="1927"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outlineLvl w:val="9"/>
              <w:rPr>
                <w:rFonts w:ascii="仿宋_GB2312" w:hAnsi="宋体" w:eastAsia="仿宋_GB2312" w:cs="宋体"/>
                <w:b/>
                <w:bCs/>
                <w:color w:val="auto"/>
                <w:kern w:val="0"/>
                <w:sz w:val="28"/>
                <w:szCs w:val="28"/>
              </w:rPr>
            </w:pPr>
            <w:r>
              <w:rPr>
                <w:rFonts w:hint="eastAsia" w:ascii="仿宋_GB2312" w:hAnsi="宋体" w:eastAsia="仿宋_GB2312" w:cs="宋体"/>
                <w:b/>
                <w:bCs/>
                <w:color w:val="auto"/>
                <w:kern w:val="0"/>
                <w:sz w:val="28"/>
                <w:szCs w:val="28"/>
              </w:rPr>
              <w:t>专利权人</w:t>
            </w:r>
          </w:p>
        </w:tc>
        <w:tc>
          <w:tcPr>
            <w:tcW w:w="6595" w:type="dxa"/>
            <w:gridSpan w:val="3"/>
            <w:tcBorders>
              <w:top w:val="single" w:color="auto" w:sz="4" w:space="0"/>
              <w:left w:val="nil"/>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outlineLvl w:val="9"/>
              <w:rPr>
                <w:rFonts w:ascii="仿宋_GB2312" w:hAnsi="宋体" w:eastAsia="仿宋_GB2312" w:cs="宋体"/>
                <w:color w:val="auto"/>
                <w:kern w:val="0"/>
                <w:sz w:val="28"/>
                <w:szCs w:val="28"/>
              </w:rPr>
            </w:pPr>
          </w:p>
        </w:tc>
      </w:tr>
      <w:tr>
        <w:tblPrEx>
          <w:tblCellMar>
            <w:top w:w="0" w:type="dxa"/>
            <w:left w:w="108" w:type="dxa"/>
            <w:bottom w:w="0" w:type="dxa"/>
            <w:right w:w="108" w:type="dxa"/>
          </w:tblCellMar>
        </w:tblPrEx>
        <w:trPr>
          <w:trHeight w:val="567" w:hRule="atLeast"/>
          <w:jc w:val="center"/>
        </w:trPr>
        <w:tc>
          <w:tcPr>
            <w:tcW w:w="1927"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outlineLvl w:val="9"/>
              <w:rPr>
                <w:rFonts w:ascii="仿宋_GB2312" w:hAnsi="宋体" w:eastAsia="仿宋_GB2312" w:cs="宋体"/>
                <w:b/>
                <w:bCs/>
                <w:color w:val="auto"/>
                <w:kern w:val="0"/>
                <w:sz w:val="28"/>
                <w:szCs w:val="28"/>
              </w:rPr>
            </w:pPr>
            <w:r>
              <w:rPr>
                <w:rFonts w:hint="eastAsia" w:ascii="仿宋_GB2312" w:hAnsi="宋体" w:eastAsia="仿宋_GB2312" w:cs="宋体"/>
                <w:b/>
                <w:bCs/>
                <w:color w:val="auto"/>
                <w:kern w:val="0"/>
                <w:sz w:val="28"/>
                <w:szCs w:val="28"/>
              </w:rPr>
              <w:t>设计人</w:t>
            </w:r>
          </w:p>
        </w:tc>
        <w:tc>
          <w:tcPr>
            <w:tcW w:w="6595" w:type="dxa"/>
            <w:gridSpan w:val="3"/>
            <w:tcBorders>
              <w:top w:val="single" w:color="auto" w:sz="4" w:space="0"/>
              <w:left w:val="nil"/>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outlineLvl w:val="9"/>
              <w:rPr>
                <w:rFonts w:ascii="仿宋_GB2312" w:hAnsi="宋体" w:eastAsia="仿宋_GB2312" w:cs="宋体"/>
                <w:color w:val="auto"/>
                <w:kern w:val="0"/>
                <w:sz w:val="28"/>
                <w:szCs w:val="28"/>
              </w:rPr>
            </w:pPr>
          </w:p>
        </w:tc>
      </w:tr>
      <w:tr>
        <w:tblPrEx>
          <w:tblCellMar>
            <w:top w:w="0" w:type="dxa"/>
            <w:left w:w="108" w:type="dxa"/>
            <w:bottom w:w="0" w:type="dxa"/>
            <w:right w:w="108" w:type="dxa"/>
          </w:tblCellMar>
        </w:tblPrEx>
        <w:trPr>
          <w:trHeight w:val="567" w:hRule="atLeast"/>
          <w:jc w:val="center"/>
        </w:trPr>
        <w:tc>
          <w:tcPr>
            <w:tcW w:w="1927"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outlineLvl w:val="9"/>
              <w:rPr>
                <w:rFonts w:hint="eastAsia" w:ascii="仿宋_GB2312" w:hAnsi="宋体" w:eastAsia="仿宋_GB2312" w:cs="宋体"/>
                <w:b/>
                <w:bCs/>
                <w:color w:val="auto"/>
                <w:kern w:val="0"/>
                <w:sz w:val="28"/>
                <w:szCs w:val="28"/>
                <w:lang w:eastAsia="zh-CN"/>
              </w:rPr>
            </w:pPr>
            <w:r>
              <w:rPr>
                <w:rFonts w:hint="eastAsia" w:ascii="仿宋_GB2312" w:hAnsi="宋体" w:eastAsia="仿宋_GB2312" w:cs="宋体"/>
                <w:b/>
                <w:bCs/>
                <w:color w:val="auto"/>
                <w:kern w:val="0"/>
                <w:sz w:val="28"/>
                <w:szCs w:val="28"/>
                <w:lang w:eastAsia="zh-CN"/>
              </w:rPr>
              <w:t>洛迦诺分类</w:t>
            </w:r>
          </w:p>
        </w:tc>
        <w:tc>
          <w:tcPr>
            <w:tcW w:w="6595" w:type="dxa"/>
            <w:gridSpan w:val="3"/>
            <w:tcBorders>
              <w:top w:val="single" w:color="auto" w:sz="4" w:space="0"/>
              <w:left w:val="nil"/>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outlineLvl w:val="9"/>
              <w:rPr>
                <w:rFonts w:ascii="仿宋_GB2312" w:hAnsi="宋体" w:eastAsia="仿宋_GB2312" w:cs="宋体"/>
                <w:color w:val="auto"/>
                <w:kern w:val="0"/>
                <w:sz w:val="28"/>
                <w:szCs w:val="28"/>
              </w:rPr>
            </w:pPr>
          </w:p>
        </w:tc>
      </w:tr>
      <w:tr>
        <w:tblPrEx>
          <w:tblCellMar>
            <w:top w:w="0" w:type="dxa"/>
            <w:left w:w="108" w:type="dxa"/>
            <w:bottom w:w="0" w:type="dxa"/>
            <w:right w:w="108" w:type="dxa"/>
          </w:tblCellMar>
        </w:tblPrEx>
        <w:trPr>
          <w:trHeight w:val="567" w:hRule="atLeast"/>
          <w:jc w:val="center"/>
        </w:trPr>
        <w:tc>
          <w:tcPr>
            <w:tcW w:w="1927"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outlineLvl w:val="9"/>
              <w:rPr>
                <w:rFonts w:ascii="仿宋_GB2312" w:hAnsi="宋体" w:eastAsia="仿宋_GB2312" w:cs="宋体"/>
                <w:b/>
                <w:bCs/>
                <w:color w:val="auto"/>
                <w:kern w:val="0"/>
                <w:sz w:val="28"/>
                <w:szCs w:val="28"/>
              </w:rPr>
            </w:pPr>
            <w:r>
              <w:rPr>
                <w:rFonts w:hint="eastAsia" w:ascii="仿宋_GB2312" w:hAnsi="宋体" w:eastAsia="仿宋_GB2312" w:cs="宋体"/>
                <w:b/>
                <w:bCs/>
                <w:color w:val="auto"/>
                <w:kern w:val="0"/>
                <w:sz w:val="28"/>
                <w:szCs w:val="28"/>
              </w:rPr>
              <w:t>通讯地址</w:t>
            </w:r>
          </w:p>
          <w:p>
            <w:pPr>
              <w:keepNext w:val="0"/>
              <w:keepLines w:val="0"/>
              <w:pageBreakBefore w:val="0"/>
              <w:widowControl/>
              <w:kinsoku/>
              <w:wordWrap/>
              <w:overflowPunct/>
              <w:topLinePunct w:val="0"/>
              <w:autoSpaceDE/>
              <w:autoSpaceDN/>
              <w:bidi w:val="0"/>
              <w:adjustRightInd w:val="0"/>
              <w:snapToGrid w:val="0"/>
              <w:jc w:val="center"/>
              <w:textAlignment w:val="auto"/>
              <w:outlineLvl w:val="9"/>
              <w:rPr>
                <w:rFonts w:ascii="仿宋_GB2312" w:hAnsi="宋体" w:eastAsia="仿宋_GB2312" w:cs="宋体"/>
                <w:b/>
                <w:bCs/>
                <w:color w:val="auto"/>
                <w:kern w:val="0"/>
                <w:sz w:val="28"/>
                <w:szCs w:val="28"/>
              </w:rPr>
            </w:pPr>
            <w:r>
              <w:rPr>
                <w:rFonts w:hint="eastAsia" w:ascii="仿宋_GB2312" w:hAnsi="宋体" w:eastAsia="仿宋_GB2312" w:cs="宋体"/>
                <w:b/>
                <w:bCs/>
                <w:color w:val="auto"/>
                <w:kern w:val="0"/>
                <w:sz w:val="28"/>
                <w:szCs w:val="28"/>
              </w:rPr>
              <w:t>/邮编</w:t>
            </w:r>
          </w:p>
        </w:tc>
        <w:tc>
          <w:tcPr>
            <w:tcW w:w="6595" w:type="dxa"/>
            <w:gridSpan w:val="3"/>
            <w:tcBorders>
              <w:top w:val="single" w:color="auto" w:sz="4" w:space="0"/>
              <w:left w:val="nil"/>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outlineLvl w:val="9"/>
              <w:rPr>
                <w:rFonts w:ascii="仿宋_GB2312" w:hAnsi="宋体" w:eastAsia="仿宋_GB2312" w:cs="宋体"/>
                <w:color w:val="auto"/>
                <w:kern w:val="0"/>
                <w:sz w:val="28"/>
                <w:szCs w:val="28"/>
              </w:rPr>
            </w:pPr>
          </w:p>
        </w:tc>
      </w:tr>
      <w:tr>
        <w:tblPrEx>
          <w:tblCellMar>
            <w:top w:w="0" w:type="dxa"/>
            <w:left w:w="108" w:type="dxa"/>
            <w:bottom w:w="0" w:type="dxa"/>
            <w:right w:w="108" w:type="dxa"/>
          </w:tblCellMar>
        </w:tblPrEx>
        <w:trPr>
          <w:trHeight w:val="567" w:hRule="atLeast"/>
          <w:jc w:val="center"/>
        </w:trPr>
        <w:tc>
          <w:tcPr>
            <w:tcW w:w="1927" w:type="dxa"/>
            <w:tcBorders>
              <w:top w:val="nil"/>
              <w:left w:val="single" w:color="auto" w:sz="8" w:space="0"/>
              <w:bottom w:val="single" w:color="auto" w:sz="4" w:space="0"/>
              <w:right w:val="single" w:color="auto" w:sz="4" w:space="0"/>
            </w:tcBorders>
            <w:noWrap w:val="0"/>
            <w:vAlign w:val="center"/>
          </w:tcPr>
          <w:p>
            <w:pPr>
              <w:widowControl/>
              <w:spacing w:line="360" w:lineRule="exact"/>
              <w:jc w:val="center"/>
              <w:rPr>
                <w:rFonts w:hint="eastAsia" w:ascii="仿宋_GB2312" w:hAnsi="宋体" w:eastAsia="仿宋_GB2312" w:cs="宋体"/>
                <w:b/>
                <w:bCs/>
                <w:kern w:val="0"/>
                <w:sz w:val="28"/>
                <w:szCs w:val="28"/>
                <w:lang w:val="en-US" w:eastAsia="zh-CN" w:bidi="ar-SA"/>
              </w:rPr>
            </w:pPr>
            <w:r>
              <w:rPr>
                <w:rFonts w:hint="eastAsia" w:ascii="仿宋_GB2312" w:hAnsi="宋体" w:eastAsia="仿宋_GB2312" w:cs="宋体"/>
                <w:b/>
                <w:bCs/>
                <w:kern w:val="0"/>
                <w:sz w:val="28"/>
                <w:szCs w:val="28"/>
              </w:rPr>
              <w:t>是否在国家专利密集型产品备案认定试点平台上备案</w:t>
            </w:r>
          </w:p>
        </w:tc>
        <w:tc>
          <w:tcPr>
            <w:tcW w:w="6595" w:type="dxa"/>
            <w:gridSpan w:val="3"/>
            <w:tcBorders>
              <w:top w:val="single" w:color="auto" w:sz="4" w:space="0"/>
              <w:left w:val="nil"/>
              <w:bottom w:val="single" w:color="auto" w:sz="4" w:space="0"/>
              <w:right w:val="single" w:color="000000" w:sz="8" w:space="0"/>
            </w:tcBorders>
            <w:noWrap w:val="0"/>
            <w:vAlign w:val="center"/>
          </w:tcPr>
          <w:p>
            <w:pPr>
              <w:widowControl/>
              <w:jc w:val="center"/>
              <w:rPr>
                <w:rFonts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rPr>
              <w:t>填是或否</w:t>
            </w:r>
          </w:p>
        </w:tc>
      </w:tr>
      <w:tr>
        <w:tblPrEx>
          <w:tblCellMar>
            <w:top w:w="0" w:type="dxa"/>
            <w:left w:w="108" w:type="dxa"/>
            <w:bottom w:w="0" w:type="dxa"/>
            <w:right w:w="108" w:type="dxa"/>
          </w:tblCellMar>
        </w:tblPrEx>
        <w:trPr>
          <w:trHeight w:val="567" w:hRule="atLeast"/>
          <w:jc w:val="center"/>
        </w:trPr>
        <w:tc>
          <w:tcPr>
            <w:tcW w:w="1927"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outlineLvl w:val="9"/>
              <w:rPr>
                <w:rFonts w:hint="eastAsia" w:ascii="仿宋_GB2312" w:hAnsi="宋体" w:eastAsia="仿宋_GB2312" w:cs="宋体"/>
                <w:b/>
                <w:bCs/>
                <w:color w:val="auto"/>
                <w:kern w:val="0"/>
                <w:sz w:val="28"/>
                <w:szCs w:val="28"/>
                <w:vertAlign w:val="superscript"/>
                <w:lang w:val="en-US" w:eastAsia="zh-CN"/>
              </w:rPr>
            </w:pPr>
            <w:r>
              <w:rPr>
                <w:rFonts w:hint="eastAsia" w:ascii="仿宋_GB2312" w:hAnsi="宋体" w:eastAsia="仿宋_GB2312" w:cs="宋体"/>
                <w:b/>
                <w:bCs/>
                <w:color w:val="auto"/>
                <w:kern w:val="0"/>
                <w:sz w:val="28"/>
                <w:szCs w:val="28"/>
              </w:rPr>
              <w:t>联系人</w:t>
            </w:r>
            <w:r>
              <w:rPr>
                <w:rFonts w:hint="eastAsia" w:ascii="仿宋_GB2312" w:hAnsi="宋体" w:eastAsia="仿宋_GB2312" w:cs="宋体"/>
                <w:b/>
                <w:bCs/>
                <w:color w:val="auto"/>
                <w:kern w:val="0"/>
                <w:sz w:val="28"/>
                <w:szCs w:val="28"/>
                <w:lang w:eastAsia="zh-CN"/>
              </w:rPr>
              <w:t>（</w:t>
            </w:r>
            <w:r>
              <w:rPr>
                <w:rFonts w:hint="eastAsia" w:ascii="仿宋_GB2312" w:hAnsi="宋体" w:eastAsia="仿宋_GB2312" w:cs="宋体"/>
                <w:b/>
                <w:bCs/>
                <w:color w:val="auto"/>
                <w:kern w:val="0"/>
                <w:sz w:val="28"/>
                <w:szCs w:val="28"/>
                <w:lang w:val="en-US" w:eastAsia="zh-CN"/>
              </w:rPr>
              <w:t>一</w:t>
            </w:r>
            <w:r>
              <w:rPr>
                <w:rFonts w:hint="eastAsia" w:ascii="仿宋_GB2312" w:hAnsi="宋体" w:eastAsia="仿宋_GB2312" w:cs="宋体"/>
                <w:b/>
                <w:bCs/>
                <w:color w:val="auto"/>
                <w:kern w:val="0"/>
                <w:sz w:val="28"/>
                <w:szCs w:val="28"/>
                <w:lang w:eastAsia="zh-CN"/>
              </w:rPr>
              <w:t>）</w:t>
            </w:r>
          </w:p>
        </w:tc>
        <w:tc>
          <w:tcPr>
            <w:tcW w:w="2199" w:type="dxa"/>
            <w:tcBorders>
              <w:top w:val="single" w:color="auto" w:sz="4" w:space="0"/>
              <w:left w:val="nil"/>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outlineLvl w:val="9"/>
              <w:rPr>
                <w:rFonts w:ascii="仿宋_GB2312" w:hAnsi="宋体" w:eastAsia="仿宋_GB2312" w:cs="宋体"/>
                <w:color w:val="auto"/>
                <w:kern w:val="0"/>
                <w:sz w:val="28"/>
                <w:szCs w:val="28"/>
              </w:rPr>
            </w:pPr>
          </w:p>
        </w:tc>
        <w:tc>
          <w:tcPr>
            <w:tcW w:w="2199" w:type="dxa"/>
            <w:tcBorders>
              <w:top w:val="single" w:color="auto" w:sz="4" w:space="0"/>
              <w:left w:val="nil"/>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outlineLvl w:val="9"/>
              <w:rPr>
                <w:rFonts w:hint="eastAsia" w:ascii="仿宋_GB2312" w:hAnsi="宋体" w:eastAsia="仿宋_GB2312" w:cs="宋体"/>
                <w:color w:val="auto"/>
                <w:kern w:val="0"/>
                <w:sz w:val="28"/>
                <w:szCs w:val="28"/>
                <w:vertAlign w:val="superscript"/>
                <w:lang w:val="en-US" w:eastAsia="zh-CN"/>
              </w:rPr>
            </w:pPr>
            <w:r>
              <w:rPr>
                <w:rFonts w:hint="eastAsia" w:ascii="仿宋_GB2312" w:hAnsi="宋体" w:eastAsia="仿宋_GB2312" w:cs="宋体"/>
                <w:b/>
                <w:bCs/>
                <w:color w:val="auto"/>
                <w:kern w:val="0"/>
                <w:sz w:val="28"/>
                <w:szCs w:val="28"/>
              </w:rPr>
              <w:t>手机</w:t>
            </w:r>
          </w:p>
        </w:tc>
        <w:tc>
          <w:tcPr>
            <w:tcW w:w="2197" w:type="dxa"/>
            <w:tcBorders>
              <w:top w:val="single" w:color="auto" w:sz="4" w:space="0"/>
              <w:left w:val="nil"/>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outlineLvl w:val="9"/>
              <w:rPr>
                <w:rFonts w:ascii="仿宋_GB2312" w:hAnsi="宋体" w:eastAsia="仿宋_GB2312" w:cs="宋体"/>
                <w:color w:val="auto"/>
                <w:kern w:val="0"/>
                <w:sz w:val="28"/>
                <w:szCs w:val="28"/>
              </w:rPr>
            </w:pPr>
          </w:p>
        </w:tc>
      </w:tr>
      <w:tr>
        <w:tblPrEx>
          <w:tblCellMar>
            <w:top w:w="0" w:type="dxa"/>
            <w:left w:w="108" w:type="dxa"/>
            <w:bottom w:w="0" w:type="dxa"/>
            <w:right w:w="108" w:type="dxa"/>
          </w:tblCellMar>
        </w:tblPrEx>
        <w:trPr>
          <w:trHeight w:val="567" w:hRule="atLeast"/>
          <w:jc w:val="center"/>
        </w:trPr>
        <w:tc>
          <w:tcPr>
            <w:tcW w:w="1927"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outlineLvl w:val="9"/>
              <w:rPr>
                <w:rFonts w:hint="eastAsia" w:ascii="仿宋_GB2312" w:hAnsi="宋体" w:eastAsia="仿宋_GB2312" w:cs="宋体"/>
                <w:b/>
                <w:bCs/>
                <w:color w:val="auto"/>
                <w:kern w:val="0"/>
                <w:sz w:val="28"/>
                <w:szCs w:val="28"/>
                <w:vertAlign w:val="superscript"/>
                <w:lang w:val="en-US" w:eastAsia="zh-CN"/>
              </w:rPr>
            </w:pPr>
            <w:r>
              <w:rPr>
                <w:rFonts w:hint="eastAsia" w:ascii="仿宋_GB2312" w:hAnsi="宋体" w:eastAsia="仿宋_GB2312" w:cs="宋体"/>
                <w:b/>
                <w:bCs/>
                <w:color w:val="auto"/>
                <w:kern w:val="0"/>
                <w:sz w:val="28"/>
                <w:szCs w:val="28"/>
              </w:rPr>
              <w:t>办公电话</w:t>
            </w:r>
          </w:p>
        </w:tc>
        <w:tc>
          <w:tcPr>
            <w:tcW w:w="2199"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outlineLvl w:val="9"/>
              <w:rPr>
                <w:rFonts w:ascii="仿宋_GB2312" w:hAnsi="宋体" w:eastAsia="仿宋_GB2312" w:cs="宋体"/>
                <w:b/>
                <w:bCs/>
                <w:color w:val="auto"/>
                <w:kern w:val="0"/>
                <w:sz w:val="28"/>
                <w:szCs w:val="28"/>
              </w:rPr>
            </w:pPr>
          </w:p>
        </w:tc>
        <w:tc>
          <w:tcPr>
            <w:tcW w:w="2199"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outlineLvl w:val="9"/>
              <w:rPr>
                <w:rFonts w:hint="eastAsia" w:ascii="仿宋_GB2312" w:hAnsi="宋体" w:eastAsia="仿宋_GB2312" w:cs="宋体"/>
                <w:b/>
                <w:bCs/>
                <w:color w:val="auto"/>
                <w:kern w:val="0"/>
                <w:sz w:val="28"/>
                <w:szCs w:val="28"/>
                <w:vertAlign w:val="superscript"/>
                <w:lang w:val="en-US" w:eastAsia="zh-CN"/>
              </w:rPr>
            </w:pPr>
            <w:r>
              <w:rPr>
                <w:rFonts w:hint="eastAsia" w:ascii="仿宋_GB2312" w:hAnsi="宋体" w:eastAsia="仿宋_GB2312" w:cs="宋体"/>
                <w:b/>
                <w:bCs/>
                <w:color w:val="auto"/>
                <w:kern w:val="0"/>
                <w:sz w:val="28"/>
                <w:szCs w:val="28"/>
              </w:rPr>
              <w:t>电子邮箱</w:t>
            </w:r>
          </w:p>
        </w:tc>
        <w:tc>
          <w:tcPr>
            <w:tcW w:w="2197"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outlineLvl w:val="9"/>
              <w:rPr>
                <w:rFonts w:ascii="仿宋_GB2312" w:hAnsi="宋体" w:eastAsia="仿宋_GB2312" w:cs="宋体"/>
                <w:b/>
                <w:bCs/>
                <w:color w:val="auto"/>
                <w:kern w:val="0"/>
                <w:sz w:val="28"/>
                <w:szCs w:val="28"/>
              </w:rPr>
            </w:pPr>
          </w:p>
        </w:tc>
      </w:tr>
      <w:tr>
        <w:tblPrEx>
          <w:tblCellMar>
            <w:top w:w="0" w:type="dxa"/>
            <w:left w:w="108" w:type="dxa"/>
            <w:bottom w:w="0" w:type="dxa"/>
            <w:right w:w="108" w:type="dxa"/>
          </w:tblCellMar>
        </w:tblPrEx>
        <w:trPr>
          <w:trHeight w:val="567" w:hRule="atLeast"/>
          <w:jc w:val="center"/>
        </w:trPr>
        <w:tc>
          <w:tcPr>
            <w:tcW w:w="1927"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outlineLvl w:val="9"/>
              <w:rPr>
                <w:rFonts w:hint="eastAsia" w:ascii="仿宋_GB2312" w:hAnsi="宋体" w:eastAsia="仿宋_GB2312" w:cs="宋体"/>
                <w:b/>
                <w:bCs/>
                <w:color w:val="auto"/>
                <w:kern w:val="0"/>
                <w:sz w:val="28"/>
                <w:szCs w:val="28"/>
                <w:vertAlign w:val="superscript"/>
                <w:lang w:val="en-US" w:eastAsia="zh-CN"/>
              </w:rPr>
            </w:pPr>
            <w:r>
              <w:rPr>
                <w:rFonts w:hint="eastAsia" w:ascii="仿宋_GB2312" w:hAnsi="宋体" w:eastAsia="仿宋_GB2312" w:cs="宋体"/>
                <w:b/>
                <w:bCs/>
                <w:color w:val="auto"/>
                <w:kern w:val="0"/>
                <w:sz w:val="28"/>
                <w:szCs w:val="28"/>
              </w:rPr>
              <w:t>联系人</w:t>
            </w:r>
            <w:r>
              <w:rPr>
                <w:rFonts w:hint="eastAsia" w:ascii="仿宋_GB2312" w:hAnsi="宋体" w:eastAsia="仿宋_GB2312" w:cs="宋体"/>
                <w:b/>
                <w:bCs/>
                <w:color w:val="auto"/>
                <w:kern w:val="0"/>
                <w:sz w:val="28"/>
                <w:szCs w:val="28"/>
                <w:lang w:eastAsia="zh-CN"/>
              </w:rPr>
              <w:t>（</w:t>
            </w:r>
            <w:r>
              <w:rPr>
                <w:rFonts w:hint="eastAsia" w:ascii="仿宋_GB2312" w:hAnsi="宋体" w:eastAsia="仿宋_GB2312" w:cs="宋体"/>
                <w:b/>
                <w:bCs/>
                <w:color w:val="auto"/>
                <w:kern w:val="0"/>
                <w:sz w:val="28"/>
                <w:szCs w:val="28"/>
                <w:lang w:val="en-US" w:eastAsia="zh-CN"/>
              </w:rPr>
              <w:t>二</w:t>
            </w:r>
            <w:r>
              <w:rPr>
                <w:rFonts w:hint="eastAsia" w:ascii="仿宋_GB2312" w:hAnsi="宋体" w:eastAsia="仿宋_GB2312" w:cs="宋体"/>
                <w:b/>
                <w:bCs/>
                <w:color w:val="auto"/>
                <w:kern w:val="0"/>
                <w:sz w:val="28"/>
                <w:szCs w:val="28"/>
                <w:lang w:eastAsia="zh-CN"/>
              </w:rPr>
              <w:t>）</w:t>
            </w:r>
          </w:p>
        </w:tc>
        <w:tc>
          <w:tcPr>
            <w:tcW w:w="2199" w:type="dxa"/>
            <w:tcBorders>
              <w:top w:val="single" w:color="auto" w:sz="4" w:space="0"/>
              <w:left w:val="nil"/>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outlineLvl w:val="9"/>
              <w:rPr>
                <w:rFonts w:ascii="仿宋_GB2312" w:hAnsi="宋体" w:eastAsia="仿宋_GB2312" w:cs="宋体"/>
                <w:color w:val="auto"/>
                <w:kern w:val="0"/>
                <w:sz w:val="28"/>
                <w:szCs w:val="28"/>
              </w:rPr>
            </w:pPr>
          </w:p>
        </w:tc>
        <w:tc>
          <w:tcPr>
            <w:tcW w:w="2199" w:type="dxa"/>
            <w:tcBorders>
              <w:top w:val="single" w:color="auto" w:sz="4" w:space="0"/>
              <w:left w:val="nil"/>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outlineLvl w:val="9"/>
              <w:rPr>
                <w:rFonts w:hint="eastAsia" w:ascii="仿宋_GB2312" w:hAnsi="宋体" w:eastAsia="仿宋_GB2312" w:cs="宋体"/>
                <w:color w:val="auto"/>
                <w:kern w:val="0"/>
                <w:sz w:val="28"/>
                <w:szCs w:val="28"/>
                <w:vertAlign w:val="superscript"/>
                <w:lang w:val="en-US" w:eastAsia="zh-CN"/>
              </w:rPr>
            </w:pPr>
            <w:r>
              <w:rPr>
                <w:rFonts w:hint="eastAsia" w:ascii="仿宋_GB2312" w:hAnsi="宋体" w:eastAsia="仿宋_GB2312" w:cs="宋体"/>
                <w:b/>
                <w:bCs/>
                <w:color w:val="auto"/>
                <w:kern w:val="0"/>
                <w:sz w:val="28"/>
                <w:szCs w:val="28"/>
              </w:rPr>
              <w:t>手机</w:t>
            </w:r>
          </w:p>
        </w:tc>
        <w:tc>
          <w:tcPr>
            <w:tcW w:w="2197" w:type="dxa"/>
            <w:tcBorders>
              <w:top w:val="single" w:color="auto" w:sz="4" w:space="0"/>
              <w:left w:val="nil"/>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outlineLvl w:val="9"/>
              <w:rPr>
                <w:rFonts w:ascii="仿宋_GB2312" w:hAnsi="宋体" w:eastAsia="仿宋_GB2312" w:cs="宋体"/>
                <w:color w:val="auto"/>
                <w:kern w:val="0"/>
                <w:sz w:val="28"/>
                <w:szCs w:val="28"/>
              </w:rPr>
            </w:pPr>
          </w:p>
        </w:tc>
      </w:tr>
      <w:tr>
        <w:tblPrEx>
          <w:tblCellMar>
            <w:top w:w="0" w:type="dxa"/>
            <w:left w:w="108" w:type="dxa"/>
            <w:bottom w:w="0" w:type="dxa"/>
            <w:right w:w="108" w:type="dxa"/>
          </w:tblCellMar>
        </w:tblPrEx>
        <w:trPr>
          <w:trHeight w:val="567" w:hRule="atLeast"/>
          <w:jc w:val="center"/>
        </w:trPr>
        <w:tc>
          <w:tcPr>
            <w:tcW w:w="1927" w:type="dxa"/>
            <w:tcBorders>
              <w:top w:val="nil"/>
              <w:left w:val="single" w:color="auto" w:sz="8" w:space="0"/>
              <w:bottom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outlineLvl w:val="9"/>
              <w:rPr>
                <w:rFonts w:hint="eastAsia" w:ascii="仿宋_GB2312" w:hAnsi="宋体" w:eastAsia="仿宋_GB2312" w:cs="宋体"/>
                <w:b/>
                <w:bCs/>
                <w:color w:val="auto"/>
                <w:kern w:val="0"/>
                <w:sz w:val="28"/>
                <w:szCs w:val="28"/>
                <w:vertAlign w:val="superscript"/>
                <w:lang w:val="en-US" w:eastAsia="zh-CN"/>
              </w:rPr>
            </w:pPr>
            <w:r>
              <w:rPr>
                <w:rFonts w:hint="eastAsia" w:ascii="仿宋_GB2312" w:hAnsi="宋体" w:eastAsia="仿宋_GB2312" w:cs="宋体"/>
                <w:b/>
                <w:bCs/>
                <w:color w:val="auto"/>
                <w:kern w:val="0"/>
                <w:sz w:val="28"/>
                <w:szCs w:val="28"/>
              </w:rPr>
              <w:t>办公电话</w:t>
            </w:r>
          </w:p>
        </w:tc>
        <w:tc>
          <w:tcPr>
            <w:tcW w:w="219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outlineLvl w:val="9"/>
              <w:rPr>
                <w:rFonts w:ascii="仿宋_GB2312" w:hAnsi="宋体" w:eastAsia="仿宋_GB2312" w:cs="宋体"/>
                <w:b/>
                <w:bCs/>
                <w:color w:val="auto"/>
                <w:kern w:val="0"/>
                <w:sz w:val="28"/>
                <w:szCs w:val="28"/>
              </w:rPr>
            </w:pPr>
          </w:p>
        </w:tc>
        <w:tc>
          <w:tcPr>
            <w:tcW w:w="219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outlineLvl w:val="9"/>
              <w:rPr>
                <w:rFonts w:hint="eastAsia" w:ascii="仿宋_GB2312" w:hAnsi="宋体" w:eastAsia="仿宋_GB2312" w:cs="宋体"/>
                <w:b/>
                <w:bCs/>
                <w:color w:val="auto"/>
                <w:kern w:val="0"/>
                <w:sz w:val="28"/>
                <w:szCs w:val="28"/>
                <w:vertAlign w:val="superscript"/>
                <w:lang w:val="en-US" w:eastAsia="zh-CN"/>
              </w:rPr>
            </w:pPr>
            <w:r>
              <w:rPr>
                <w:rFonts w:hint="eastAsia" w:ascii="仿宋_GB2312" w:hAnsi="宋体" w:eastAsia="仿宋_GB2312" w:cs="宋体"/>
                <w:b/>
                <w:bCs/>
                <w:color w:val="auto"/>
                <w:kern w:val="0"/>
                <w:sz w:val="28"/>
                <w:szCs w:val="28"/>
              </w:rPr>
              <w:t>电子邮箱</w:t>
            </w:r>
          </w:p>
        </w:tc>
        <w:tc>
          <w:tcPr>
            <w:tcW w:w="2197"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outlineLvl w:val="9"/>
              <w:rPr>
                <w:rFonts w:ascii="仿宋_GB2312" w:hAnsi="宋体" w:eastAsia="仿宋_GB2312" w:cs="宋体"/>
                <w:b/>
                <w:bCs/>
                <w:color w:val="auto"/>
                <w:kern w:val="0"/>
                <w:sz w:val="28"/>
                <w:szCs w:val="28"/>
              </w:rPr>
            </w:pPr>
          </w:p>
        </w:tc>
      </w:tr>
      <w:tr>
        <w:tblPrEx>
          <w:tblCellMar>
            <w:top w:w="0" w:type="dxa"/>
            <w:left w:w="108" w:type="dxa"/>
            <w:bottom w:w="0" w:type="dxa"/>
            <w:right w:w="108" w:type="dxa"/>
          </w:tblCellMar>
        </w:tblPrEx>
        <w:trPr>
          <w:trHeight w:val="2150" w:hRule="exact"/>
          <w:jc w:val="center"/>
        </w:trPr>
        <w:tc>
          <w:tcPr>
            <w:tcW w:w="192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ascii="仿宋_GB2312" w:hAnsi="宋体" w:eastAsia="仿宋_GB2312" w:cs="宋体"/>
                <w:b/>
                <w:bCs/>
                <w:color w:val="auto"/>
                <w:kern w:val="0"/>
                <w:sz w:val="28"/>
                <w:szCs w:val="28"/>
                <w:lang w:val="en-US" w:eastAsia="zh-CN"/>
              </w:rPr>
            </w:pPr>
            <w:r>
              <w:rPr>
                <w:rFonts w:hint="eastAsia" w:ascii="仿宋_GB2312" w:hAnsi="宋体" w:eastAsia="仿宋_GB2312" w:cs="宋体"/>
                <w:b/>
                <w:bCs/>
                <w:color w:val="auto"/>
                <w:kern w:val="0"/>
                <w:sz w:val="28"/>
                <w:szCs w:val="28"/>
                <w:lang w:val="en-US" w:eastAsia="zh-CN"/>
              </w:rPr>
              <w:t>申报</w:t>
            </w:r>
            <w:r>
              <w:rPr>
                <w:rFonts w:hint="eastAsia" w:ascii="仿宋_GB2312" w:hAnsi="宋体" w:eastAsia="仿宋_GB2312" w:cs="宋体"/>
                <w:b/>
                <w:bCs/>
                <w:color w:val="auto"/>
                <w:kern w:val="0"/>
                <w:sz w:val="28"/>
                <w:szCs w:val="28"/>
              </w:rPr>
              <w:t>单位</w:t>
            </w:r>
            <w:r>
              <w:rPr>
                <w:rFonts w:hint="eastAsia" w:ascii="仿宋_GB2312" w:hAnsi="宋体" w:eastAsia="仿宋_GB2312" w:cs="宋体"/>
                <w:b/>
                <w:bCs/>
                <w:color w:val="auto"/>
                <w:kern w:val="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ascii="仿宋_GB2312" w:hAnsi="宋体" w:eastAsia="仿宋_GB2312" w:cs="宋体"/>
                <w:b/>
                <w:bCs/>
                <w:color w:val="auto"/>
                <w:kern w:val="0"/>
                <w:sz w:val="28"/>
                <w:szCs w:val="28"/>
                <w:lang w:eastAsia="zh-CN"/>
              </w:rPr>
            </w:pPr>
            <w:r>
              <w:rPr>
                <w:rFonts w:hint="eastAsia" w:ascii="仿宋_GB2312" w:hAnsi="宋体" w:eastAsia="仿宋_GB2312" w:cs="宋体"/>
                <w:b/>
                <w:bCs/>
                <w:color w:val="auto"/>
                <w:kern w:val="0"/>
                <w:sz w:val="28"/>
                <w:szCs w:val="28"/>
                <w:lang w:eastAsia="zh-CN"/>
              </w:rPr>
              <w:t>（</w:t>
            </w:r>
            <w:r>
              <w:rPr>
                <w:rFonts w:hint="eastAsia" w:ascii="仿宋_GB2312" w:hAnsi="宋体" w:eastAsia="仿宋_GB2312" w:cs="宋体"/>
                <w:b/>
                <w:bCs/>
                <w:color w:val="auto"/>
                <w:kern w:val="0"/>
                <w:sz w:val="28"/>
                <w:szCs w:val="28"/>
                <w:lang w:val="en-US" w:eastAsia="zh-CN"/>
              </w:rPr>
              <w:t>个人</w:t>
            </w:r>
            <w:r>
              <w:rPr>
                <w:rFonts w:hint="eastAsia" w:ascii="仿宋_GB2312" w:hAnsi="宋体" w:eastAsia="仿宋_GB2312" w:cs="宋体"/>
                <w:b/>
                <w:bCs/>
                <w:color w:val="auto"/>
                <w:kern w:val="0"/>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9"/>
              <w:rPr>
                <w:rFonts w:ascii="仿宋_GB2312" w:hAnsi="宋体" w:eastAsia="仿宋_GB2312" w:cs="宋体"/>
                <w:b/>
                <w:bCs/>
                <w:color w:val="auto"/>
                <w:kern w:val="0"/>
                <w:sz w:val="28"/>
                <w:szCs w:val="28"/>
              </w:rPr>
            </w:pPr>
            <w:r>
              <w:rPr>
                <w:rFonts w:hint="eastAsia" w:ascii="仿宋_GB2312" w:hAnsi="宋体" w:eastAsia="仿宋_GB2312" w:cs="宋体"/>
                <w:b/>
                <w:bCs/>
                <w:color w:val="auto"/>
                <w:kern w:val="0"/>
                <w:sz w:val="28"/>
                <w:szCs w:val="28"/>
                <w:lang w:val="en-US" w:eastAsia="zh-CN"/>
              </w:rPr>
              <w:t>意见</w:t>
            </w:r>
          </w:p>
        </w:tc>
        <w:tc>
          <w:tcPr>
            <w:tcW w:w="6595" w:type="dxa"/>
            <w:gridSpan w:val="3"/>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jc w:val="left"/>
              <w:textAlignment w:val="auto"/>
              <w:outlineLvl w:val="9"/>
              <w:rPr>
                <w:rFonts w:hint="default" w:ascii="仿宋_GB2312" w:hAnsi="Calibri" w:eastAsia="仿宋_GB2312" w:cs="Times New Roman"/>
                <w:sz w:val="28"/>
                <w:lang w:val="en-US" w:eastAsia="zh-CN"/>
              </w:rPr>
            </w:pPr>
            <w:r>
              <w:rPr>
                <w:rFonts w:hint="eastAsia" w:ascii="仿宋_GB2312" w:hAnsi="Calibri" w:eastAsia="仿宋_GB2312" w:cs="Times New Roman"/>
                <w:sz w:val="28"/>
                <w:lang w:val="en-US" w:eastAsia="zh-CN"/>
              </w:rPr>
              <w:t>经所有专利权人同意，自愿申报，承诺提交信息和资料真实有效，并承担相应责任。</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outlineLvl w:val="9"/>
              <w:rPr>
                <w:rFonts w:hint="eastAsia" w:ascii="仿宋_GB2312" w:hAnsi="Calibri" w:eastAsia="仿宋_GB2312" w:cs="Times New Roman"/>
                <w:sz w:val="28"/>
                <w:lang w:val="en-US" w:eastAsia="zh-CN"/>
              </w:rPr>
            </w:pPr>
            <w:r>
              <w:rPr>
                <w:rFonts w:hint="eastAsia" w:ascii="仿宋_GB2312" w:hAnsi="Calibri" w:eastAsia="仿宋_GB2312" w:cs="Times New Roman"/>
                <w:sz w:val="28"/>
                <w:lang w:val="en-US" w:eastAsia="zh-CN"/>
              </w:rPr>
              <w:t xml:space="preserve"> </w:t>
            </w:r>
          </w:p>
          <w:p>
            <w:pPr>
              <w:keepNext w:val="0"/>
              <w:keepLines w:val="0"/>
              <w:pageBreakBefore w:val="0"/>
              <w:kinsoku/>
              <w:wordWrap/>
              <w:overflowPunct/>
              <w:topLinePunct w:val="0"/>
              <w:autoSpaceDE/>
              <w:autoSpaceDN/>
              <w:bidi w:val="0"/>
              <w:adjustRightInd w:val="0"/>
              <w:snapToGrid w:val="0"/>
              <w:spacing w:line="440" w:lineRule="exact"/>
              <w:ind w:firstLine="3360" w:firstLineChars="1200"/>
              <w:jc w:val="left"/>
              <w:textAlignment w:val="auto"/>
              <w:outlineLvl w:val="9"/>
              <w:rPr>
                <w:rFonts w:ascii="仿宋_GB2312" w:hAnsi="Calibri" w:eastAsia="仿宋_GB2312" w:cs="Times New Roman"/>
                <w:sz w:val="28"/>
              </w:rPr>
            </w:pPr>
            <w:r>
              <w:rPr>
                <w:rFonts w:hint="eastAsia" w:ascii="仿宋_GB2312" w:hAnsi="Calibri" w:eastAsia="仿宋_GB2312" w:cs="Times New Roman"/>
                <w:sz w:val="28"/>
              </w:rPr>
              <w:t>（单位公章</w:t>
            </w:r>
            <w:r>
              <w:rPr>
                <w:rFonts w:hint="eastAsia" w:ascii="仿宋_GB2312" w:hAnsi="Calibri" w:eastAsia="仿宋_GB2312" w:cs="Times New Roman"/>
                <w:sz w:val="28"/>
                <w:lang w:val="en-US" w:eastAsia="zh-CN"/>
              </w:rPr>
              <w:t>/个人签名</w:t>
            </w:r>
            <w:r>
              <w:rPr>
                <w:rFonts w:hint="eastAsia" w:ascii="仿宋_GB2312" w:hAnsi="Calibri" w:eastAsia="仿宋_GB2312" w:cs="Times New Roman"/>
                <w:sz w:val="28"/>
              </w:rPr>
              <w:t>）</w:t>
            </w:r>
          </w:p>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outlineLvl w:val="9"/>
              <w:rPr>
                <w:rFonts w:ascii="仿宋_GB2312" w:hAnsi="宋体" w:eastAsia="仿宋_GB2312" w:cs="宋体"/>
                <w:color w:val="auto"/>
                <w:kern w:val="0"/>
                <w:sz w:val="28"/>
                <w:szCs w:val="28"/>
              </w:rPr>
            </w:pPr>
            <w:r>
              <w:rPr>
                <w:rFonts w:hint="eastAsia" w:ascii="仿宋_GB2312" w:hAnsi="Calibri" w:eastAsia="仿宋_GB2312" w:cs="Times New Roman"/>
                <w:sz w:val="28"/>
              </w:rPr>
              <w:t xml:space="preserve">                        </w:t>
            </w:r>
            <w:r>
              <w:rPr>
                <w:rFonts w:hint="eastAsia" w:ascii="仿宋_GB2312" w:hAnsi="Calibri" w:eastAsia="仿宋_GB2312" w:cs="Times New Roman"/>
                <w:sz w:val="28"/>
                <w:lang w:val="en-US" w:eastAsia="zh-CN"/>
              </w:rPr>
              <w:t xml:space="preserve">   </w:t>
            </w:r>
            <w:r>
              <w:rPr>
                <w:rFonts w:hint="eastAsia" w:ascii="仿宋_GB2312" w:hAnsi="Calibri" w:eastAsia="仿宋_GB2312" w:cs="Times New Roman"/>
                <w:sz w:val="28"/>
              </w:rPr>
              <w:t xml:space="preserve"> 年   月   日  </w:t>
            </w:r>
          </w:p>
        </w:tc>
      </w:tr>
      <w:tr>
        <w:tblPrEx>
          <w:tblCellMar>
            <w:top w:w="0" w:type="dxa"/>
            <w:left w:w="108" w:type="dxa"/>
            <w:bottom w:w="0" w:type="dxa"/>
            <w:right w:w="108" w:type="dxa"/>
          </w:tblCellMar>
        </w:tblPrEx>
        <w:trPr>
          <w:trHeight w:val="2660" w:hRule="exact"/>
          <w:jc w:val="center"/>
        </w:trPr>
        <w:tc>
          <w:tcPr>
            <w:tcW w:w="192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ascii="仿宋_GB2312" w:hAnsi="宋体" w:eastAsia="仿宋_GB2312" w:cs="宋体"/>
                <w:b/>
                <w:bCs/>
                <w:color w:val="auto"/>
                <w:kern w:val="0"/>
                <w:sz w:val="28"/>
                <w:szCs w:val="28"/>
              </w:rPr>
            </w:pPr>
            <w:r>
              <w:rPr>
                <w:rFonts w:hint="eastAsia" w:ascii="仿宋_GB2312" w:hAnsi="宋体" w:eastAsia="仿宋_GB2312" w:cs="宋体"/>
                <w:b/>
                <w:bCs/>
                <w:color w:val="auto"/>
                <w:kern w:val="0"/>
                <w:sz w:val="28"/>
                <w:szCs w:val="28"/>
              </w:rPr>
              <w:t>推荐</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ascii="仿宋_GB2312" w:hAnsi="宋体" w:eastAsia="仿宋_GB2312" w:cs="宋体"/>
                <w:b/>
                <w:bCs/>
                <w:color w:val="auto"/>
                <w:kern w:val="0"/>
                <w:sz w:val="28"/>
                <w:szCs w:val="28"/>
              </w:rPr>
            </w:pPr>
            <w:r>
              <w:rPr>
                <w:rFonts w:hint="eastAsia" w:ascii="仿宋_GB2312" w:hAnsi="宋体" w:eastAsia="仿宋_GB2312" w:cs="宋体"/>
                <w:b/>
                <w:bCs/>
                <w:color w:val="auto"/>
                <w:kern w:val="0"/>
                <w:sz w:val="28"/>
                <w:szCs w:val="28"/>
              </w:rPr>
              <w:t>单位</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ascii="仿宋_GB2312" w:hAnsi="宋体" w:eastAsia="仿宋_GB2312" w:cs="宋体"/>
                <w:b/>
                <w:bCs/>
                <w:color w:val="auto"/>
                <w:kern w:val="0"/>
                <w:sz w:val="28"/>
                <w:szCs w:val="28"/>
                <w:lang w:eastAsia="zh-CN"/>
              </w:rPr>
            </w:pPr>
            <w:r>
              <w:rPr>
                <w:rFonts w:hint="eastAsia" w:ascii="仿宋_GB2312" w:hAnsi="宋体" w:eastAsia="仿宋_GB2312" w:cs="宋体"/>
                <w:b/>
                <w:bCs/>
                <w:color w:val="auto"/>
                <w:kern w:val="0"/>
                <w:sz w:val="28"/>
                <w:szCs w:val="28"/>
                <w:lang w:val="en-US" w:eastAsia="zh-CN"/>
              </w:rPr>
              <w:t>意见</w:t>
            </w:r>
          </w:p>
        </w:tc>
        <w:tc>
          <w:tcPr>
            <w:tcW w:w="6595" w:type="dxa"/>
            <w:gridSpan w:val="3"/>
            <w:tcBorders>
              <w:top w:val="single" w:color="auto" w:sz="8" w:space="0"/>
              <w:left w:val="single" w:color="auto" w:sz="8" w:space="0"/>
              <w:bottom w:val="single" w:color="auto" w:sz="8" w:space="0"/>
              <w:right w:val="single" w:color="auto" w:sz="8" w:space="0"/>
            </w:tcBorders>
            <w:noWrap w:val="0"/>
            <w:vAlign w:val="bottom"/>
          </w:tcPr>
          <w:p>
            <w:pPr>
              <w:keepNext w:val="0"/>
              <w:keepLines w:val="0"/>
              <w:pageBreakBefore w:val="0"/>
              <w:kinsoku/>
              <w:wordWrap/>
              <w:overflowPunct/>
              <w:topLinePunct w:val="0"/>
              <w:autoSpaceDE/>
              <w:autoSpaceDN/>
              <w:bidi w:val="0"/>
              <w:adjustRightInd/>
              <w:snapToGrid/>
              <w:spacing w:line="240" w:lineRule="auto"/>
              <w:jc w:val="left"/>
              <w:textAlignment w:val="auto"/>
              <w:outlineLvl w:val="9"/>
              <w:rPr>
                <w:rFonts w:ascii="仿宋_GB2312" w:hAnsi="Calibri" w:eastAsia="仿宋_GB2312" w:cs="Times New Roman"/>
                <w:sz w:val="28"/>
              </w:rPr>
            </w:pPr>
            <w:r>
              <w:rPr>
                <w:rFonts w:hint="eastAsia" w:ascii="仿宋_GB2312" w:hAnsi="Calibri" w:eastAsia="仿宋_GB2312" w:cs="Times New Roman"/>
                <w:sz w:val="28"/>
              </w:rPr>
              <w:t>推荐单位意见：</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仿宋_GB2312" w:hAnsi="Calibri" w:eastAsia="仿宋_GB2312" w:cs="Times New Roman"/>
                <w:sz w:val="24"/>
                <w:lang w:eastAsia="zh-CN"/>
              </w:rPr>
            </w:pPr>
            <w:r>
              <w:rPr>
                <w:rFonts w:hint="eastAsia" w:ascii="仿宋_GB2312" w:hAnsi="Calibri" w:eastAsia="仿宋_GB2312" w:cs="Times New Roman"/>
                <w:sz w:val="28"/>
                <w:lang w:val="en-US" w:eastAsia="zh-CN"/>
              </w:rPr>
              <w:t xml:space="preserve"> </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仿宋_GB2312" w:hAnsi="Calibri" w:eastAsia="仿宋_GB2312" w:cs="Times New Roman"/>
                <w:sz w:val="24"/>
              </w:rPr>
            </w:pPr>
          </w:p>
          <w:p>
            <w:pPr>
              <w:keepNext w:val="0"/>
              <w:keepLines w:val="0"/>
              <w:pageBreakBefore w:val="0"/>
              <w:kinsoku/>
              <w:wordWrap/>
              <w:overflowPunct/>
              <w:topLinePunct w:val="0"/>
              <w:autoSpaceDE/>
              <w:autoSpaceDN/>
              <w:bidi w:val="0"/>
              <w:adjustRightInd/>
              <w:snapToGrid/>
              <w:spacing w:line="240" w:lineRule="auto"/>
              <w:ind w:firstLine="4480" w:firstLineChars="1600"/>
              <w:textAlignment w:val="auto"/>
              <w:outlineLvl w:val="9"/>
              <w:rPr>
                <w:rFonts w:ascii="仿宋_GB2312" w:hAnsi="Calibri" w:eastAsia="仿宋_GB2312" w:cs="Times New Roman"/>
                <w:sz w:val="28"/>
              </w:rPr>
            </w:pPr>
            <w:r>
              <w:rPr>
                <w:rFonts w:hint="eastAsia" w:ascii="仿宋_GB2312" w:hAnsi="Calibri" w:eastAsia="仿宋_GB2312" w:cs="Times New Roman"/>
                <w:sz w:val="28"/>
              </w:rPr>
              <w:t>（单位公章）</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仿宋_GB2312" w:hAnsi="Calibri" w:eastAsia="仿宋_GB2312" w:cs="Times New Roman"/>
                <w:sz w:val="24"/>
              </w:rPr>
            </w:pPr>
            <w:r>
              <w:rPr>
                <w:rFonts w:hint="eastAsia" w:ascii="仿宋_GB2312" w:hAnsi="Calibri" w:eastAsia="仿宋_GB2312" w:cs="Times New Roman"/>
                <w:sz w:val="28"/>
              </w:rPr>
              <w:t xml:space="preserve">                               </w:t>
            </w:r>
            <w:r>
              <w:rPr>
                <w:rFonts w:hint="eastAsia" w:ascii="仿宋_GB2312" w:hAnsi="Calibri" w:eastAsia="仿宋_GB2312" w:cs="Times New Roman"/>
                <w:sz w:val="28"/>
                <w:lang w:val="en-US" w:eastAsia="zh-CN"/>
              </w:rPr>
              <w:t xml:space="preserve"> </w:t>
            </w:r>
            <w:r>
              <w:rPr>
                <w:rFonts w:hint="eastAsia" w:ascii="仿宋_GB2312" w:hAnsi="Calibri" w:eastAsia="仿宋_GB2312" w:cs="Times New Roman"/>
                <w:sz w:val="28"/>
              </w:rPr>
              <w:t>年   月   日</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仿宋_GB2312" w:hAnsi="Calibri" w:eastAsia="仿宋_GB2312" w:cs="Times New Roman"/>
                <w:sz w:val="24"/>
              </w:rPr>
            </w:pP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仿宋_GB2312" w:hAnsi="Calibri" w:eastAsia="仿宋_GB2312" w:cs="Times New Roman"/>
                <w:sz w:val="24"/>
              </w:rPr>
            </w:pP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仿宋_GB2312" w:hAnsi="Calibri" w:eastAsia="仿宋_GB2312" w:cs="Times New Roman"/>
                <w:sz w:val="24"/>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宋体" w:eastAsia="仿宋_GB2312" w:cs="宋体"/>
                <w:color w:val="auto"/>
                <w:kern w:val="0"/>
                <w:sz w:val="28"/>
                <w:szCs w:val="28"/>
              </w:rPr>
            </w:pPr>
            <w:r>
              <w:rPr>
                <w:rFonts w:hint="eastAsia" w:ascii="仿宋_GB2312" w:hAnsi="Calibri" w:eastAsia="仿宋_GB2312" w:cs="Times New Roman"/>
                <w:sz w:val="28"/>
              </w:rPr>
              <w:t xml:space="preserve">   </w:t>
            </w:r>
            <w:r>
              <w:rPr>
                <w:rFonts w:ascii="仿宋_GB2312" w:hAnsi="Calibri" w:eastAsia="仿宋_GB2312" w:cs="Times New Roman"/>
                <w:sz w:val="28"/>
              </w:rPr>
              <w:t xml:space="preserve">     </w:t>
            </w:r>
            <w:r>
              <w:rPr>
                <w:rFonts w:hint="eastAsia" w:ascii="仿宋_GB2312" w:hAnsi="Calibri" w:eastAsia="仿宋_GB2312" w:cs="Times New Roman"/>
                <w:sz w:val="28"/>
              </w:rPr>
              <w:t xml:space="preserve"> </w:t>
            </w:r>
          </w:p>
        </w:tc>
      </w:tr>
    </w:tbl>
    <w:p>
      <w:pPr>
        <w:keepNext w:val="0"/>
        <w:keepLines w:val="0"/>
        <w:pageBreakBefore w:val="0"/>
        <w:widowControl w:val="0"/>
        <w:numPr>
          <w:ilvl w:val="0"/>
          <w:numId w:val="0"/>
        </w:numPr>
        <w:suppressAutoHyphens/>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ascii="方正小标宋_GBK" w:hAnsi="方正小标宋_GBK" w:eastAsia="方正小标宋_GBK" w:cs="方正小标宋_GBK"/>
          <w:color w:val="auto"/>
          <w:sz w:val="28"/>
          <w:szCs w:val="28"/>
        </w:rPr>
      </w:pPr>
      <w:r>
        <w:rPr>
          <w:rFonts w:ascii="Calibri" w:hAnsi="Calibri" w:eastAsia="方正小标宋简体" w:cs="Times New Roman"/>
          <w:color w:val="auto"/>
          <w:sz w:val="44"/>
        </w:rPr>
        <w:br w:type="page"/>
      </w:r>
    </w:p>
    <w:p>
      <w:pPr>
        <w:keepNext w:val="0"/>
        <w:keepLines w:val="0"/>
        <w:pageBreakBefore w:val="0"/>
        <w:widowControl w:val="0"/>
        <w:numPr>
          <w:ilvl w:val="0"/>
          <w:numId w:val="0"/>
        </w:numPr>
        <w:suppressAutoHyphens/>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ascii="方正小标宋_GBK" w:hAnsi="方正小标宋_GBK" w:eastAsia="方正小标宋_GBK" w:cs="方正小标宋_GBK"/>
          <w:color w:val="auto"/>
          <w:kern w:val="2"/>
          <w:sz w:val="44"/>
          <w:szCs w:val="44"/>
          <w:lang w:val="en-US" w:eastAsia="zh-CN" w:bidi="ar-SA"/>
        </w:rPr>
      </w:pPr>
      <w:r>
        <w:rPr>
          <w:rFonts w:hint="eastAsia" w:ascii="方正小标宋_GBK" w:hAnsi="方正小标宋_GBK" w:eastAsia="方正小标宋_GBK" w:cs="方正小标宋_GBK"/>
          <w:color w:val="auto"/>
          <w:kern w:val="2"/>
          <w:sz w:val="44"/>
          <w:szCs w:val="44"/>
          <w:lang w:val="en-US" w:eastAsia="zh-CN" w:bidi="ar-SA"/>
        </w:rPr>
        <w:t>二、专利质量评价材料</w:t>
      </w:r>
    </w:p>
    <w:p>
      <w:pPr>
        <w:keepNext w:val="0"/>
        <w:keepLines w:val="0"/>
        <w:pageBreakBefore w:val="0"/>
        <w:widowControl w:val="0"/>
        <w:numPr>
          <w:ilvl w:val="0"/>
          <w:numId w:val="0"/>
        </w:numPr>
        <w:suppressAutoHyphens/>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ascii="方正小标宋_GBK" w:hAnsi="方正小标宋_GBK" w:eastAsia="方正小标宋_GBK" w:cs="方正小标宋_GBK"/>
          <w:color w:val="auto"/>
          <w:kern w:val="2"/>
          <w:sz w:val="32"/>
          <w:szCs w:val="32"/>
          <w:lang w:val="en-US" w:eastAsia="zh-CN" w:bidi="ar-SA"/>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3" w:hRule="atLeast"/>
          <w:jc w:val="center"/>
        </w:trPr>
        <w:tc>
          <w:tcPr>
            <w:tcW w:w="906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lang w:eastAsia="zh-CN"/>
              </w:rPr>
              <w:t>（一）</w:t>
            </w:r>
            <w:r>
              <w:rPr>
                <w:rFonts w:hint="eastAsia" w:ascii="仿宋_GB2312" w:hAnsi="仿宋_GB2312" w:eastAsia="仿宋_GB2312" w:cs="仿宋_GB2312"/>
                <w:b/>
                <w:color w:val="auto"/>
                <w:sz w:val="28"/>
                <w:szCs w:val="28"/>
              </w:rPr>
              <w:t>创新性和工业适用性：</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列出若干个申请日之前最接近的外观设计，简要介绍其设计方案；并详细说明未</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对参评项目的创新性构成实质性影响。</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结合实施情况，说明已应用到具体产品上，可批量生产（产品照片一并附上）。</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（二）文本质量</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请说明授权文本中的图片或者照片是否清楚完整。</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以上材料不超过2000字。</w:t>
            </w:r>
          </w:p>
          <w:p>
            <w:pPr>
              <w:spacing w:line="360" w:lineRule="auto"/>
              <w:ind w:firstLine="480" w:firstLineChars="200"/>
              <w:rPr>
                <w:rFonts w:ascii="仿宋_GB2312" w:hAnsi="Calibri" w:eastAsia="仿宋_GB2312" w:cs="Times New Roman"/>
                <w:color w:val="auto"/>
                <w:sz w:val="24"/>
              </w:rPr>
            </w:pPr>
          </w:p>
          <w:p>
            <w:pPr>
              <w:spacing w:line="360" w:lineRule="auto"/>
              <w:ind w:firstLine="480" w:firstLineChars="200"/>
              <w:rPr>
                <w:rFonts w:ascii="仿宋_GB2312" w:hAnsi="Calibri" w:eastAsia="仿宋_GB2312" w:cs="Times New Roman"/>
                <w:color w:val="auto"/>
                <w:sz w:val="24"/>
              </w:rPr>
            </w:pPr>
          </w:p>
          <w:p>
            <w:pPr>
              <w:spacing w:line="360" w:lineRule="auto"/>
              <w:ind w:firstLine="480" w:firstLineChars="200"/>
              <w:rPr>
                <w:rFonts w:ascii="仿宋_GB2312" w:hAnsi="Calibri" w:eastAsia="仿宋_GB2312" w:cs="Times New Roman"/>
                <w:color w:val="auto"/>
                <w:sz w:val="24"/>
              </w:rPr>
            </w:pPr>
          </w:p>
          <w:p>
            <w:pPr>
              <w:spacing w:line="360" w:lineRule="auto"/>
              <w:ind w:firstLine="480" w:firstLineChars="200"/>
              <w:rPr>
                <w:rFonts w:ascii="仿宋_GB2312" w:hAnsi="Calibri" w:eastAsia="仿宋_GB2312" w:cs="Times New Roman"/>
                <w:color w:val="auto"/>
                <w:sz w:val="24"/>
              </w:rPr>
            </w:pPr>
          </w:p>
        </w:tc>
      </w:tr>
    </w:tbl>
    <w:p>
      <w:pPr>
        <w:rPr>
          <w:rFonts w:ascii="Calibri" w:hAnsi="Calibri" w:eastAsia="宋体" w:cs="Times New Roman"/>
          <w:color w:val="auto"/>
        </w:rPr>
      </w:pPr>
    </w:p>
    <w:p>
      <w:pPr>
        <w:keepNext w:val="0"/>
        <w:keepLines w:val="0"/>
        <w:pageBreakBefore w:val="0"/>
        <w:widowControl w:val="0"/>
        <w:numPr>
          <w:ilvl w:val="0"/>
          <w:numId w:val="0"/>
        </w:numPr>
        <w:suppressAutoHyphens/>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ascii="方正小标宋_GBK" w:hAnsi="方正小标宋_GBK" w:eastAsia="方正小标宋_GBK" w:cs="方正小标宋_GBK"/>
          <w:b/>
          <w:color w:val="auto"/>
          <w:sz w:val="28"/>
          <w:szCs w:val="28"/>
        </w:rPr>
      </w:pPr>
      <w:r>
        <w:rPr>
          <w:rFonts w:hint="eastAsia" w:ascii="Calibri" w:hAnsi="Calibri" w:eastAsia="方正小标宋简体" w:cs="Times New Roman"/>
          <w:b/>
          <w:color w:val="auto"/>
          <w:sz w:val="44"/>
        </w:rPr>
        <w:br w:type="page"/>
      </w:r>
    </w:p>
    <w:p>
      <w:pPr>
        <w:keepNext w:val="0"/>
        <w:keepLines w:val="0"/>
        <w:pageBreakBefore w:val="0"/>
        <w:widowControl w:val="0"/>
        <w:numPr>
          <w:ilvl w:val="0"/>
          <w:numId w:val="0"/>
        </w:numPr>
        <w:suppressAutoHyphens/>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ascii="方正小标宋_GBK" w:hAnsi="方正小标宋_GBK" w:eastAsia="方正小标宋_GBK" w:cs="方正小标宋_GBK"/>
          <w:color w:val="auto"/>
          <w:kern w:val="2"/>
          <w:sz w:val="44"/>
          <w:szCs w:val="44"/>
          <w:lang w:val="en-US" w:eastAsia="zh-CN" w:bidi="ar-SA"/>
        </w:rPr>
      </w:pPr>
      <w:r>
        <w:rPr>
          <w:rFonts w:hint="eastAsia" w:ascii="方正小标宋_GBK" w:hAnsi="方正小标宋_GBK" w:eastAsia="方正小标宋_GBK" w:cs="方正小标宋_GBK"/>
          <w:color w:val="auto"/>
          <w:kern w:val="2"/>
          <w:sz w:val="44"/>
          <w:szCs w:val="44"/>
          <w:lang w:val="en-US" w:eastAsia="zh-CN" w:bidi="ar-SA"/>
        </w:rPr>
        <w:t>三、设计要点及理念的表达评价材料</w:t>
      </w:r>
    </w:p>
    <w:p>
      <w:pPr>
        <w:keepNext w:val="0"/>
        <w:keepLines w:val="0"/>
        <w:pageBreakBefore w:val="0"/>
        <w:widowControl w:val="0"/>
        <w:numPr>
          <w:ilvl w:val="0"/>
          <w:numId w:val="0"/>
        </w:numPr>
        <w:suppressAutoHyphens/>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ascii="方正小标宋_GBK" w:hAnsi="方正小标宋_GBK" w:eastAsia="方正小标宋_GBK" w:cs="方正小标宋_GBK"/>
          <w:color w:val="auto"/>
          <w:kern w:val="2"/>
          <w:sz w:val="32"/>
          <w:szCs w:val="32"/>
          <w:lang w:val="en-US" w:eastAsia="zh-CN" w:bidi="ar-SA"/>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3" w:hRule="atLeast"/>
          <w:jc w:val="center"/>
        </w:trPr>
        <w:tc>
          <w:tcPr>
            <w:tcW w:w="9068"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结合参评项目的设计要点（造型、图形、色彩、材质等），对参评项目的设计理念、用途、功能进行详细说明，重点描述参评项目的独特性、美学效果、寓意表达、人机性、结构合理性、安全可靠性。</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eastAsia" w:ascii="仿宋_GB2312" w:hAnsi="Calibri" w:eastAsia="仿宋_GB2312" w:cs="Times New Roman"/>
                <w:color w:val="auto"/>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以上材料不超过2000字。</w:t>
            </w:r>
          </w:p>
          <w:p>
            <w:pPr>
              <w:spacing w:line="360" w:lineRule="auto"/>
              <w:ind w:firstLine="480" w:firstLineChars="200"/>
              <w:rPr>
                <w:rFonts w:ascii="仿宋_GB2312" w:hAnsi="Calibri" w:eastAsia="仿宋_GB2312" w:cs="Times New Roman"/>
                <w:color w:val="auto"/>
                <w:sz w:val="24"/>
              </w:rPr>
            </w:pPr>
          </w:p>
          <w:p>
            <w:pPr>
              <w:spacing w:line="360" w:lineRule="auto"/>
              <w:ind w:firstLine="480" w:firstLineChars="200"/>
              <w:rPr>
                <w:rFonts w:ascii="仿宋_GB2312" w:hAnsi="Calibri" w:eastAsia="仿宋_GB2312" w:cs="Times New Roman"/>
                <w:color w:val="auto"/>
                <w:sz w:val="24"/>
              </w:rPr>
            </w:pPr>
          </w:p>
        </w:tc>
      </w:tr>
    </w:tbl>
    <w:p>
      <w:pPr>
        <w:rPr>
          <w:rFonts w:ascii="Calibri" w:hAnsi="Calibri" w:eastAsia="宋体" w:cs="Times New Roman"/>
          <w:color w:val="auto"/>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_GBK" w:hAnsi="方正小标宋_GBK" w:eastAsia="方正小标宋_GBK" w:cs="方正小标宋_GBK"/>
          <w:color w:val="auto"/>
          <w:sz w:val="28"/>
          <w:szCs w:val="28"/>
        </w:rPr>
      </w:pPr>
    </w:p>
    <w:p>
      <w:pPr>
        <w:keepNext w:val="0"/>
        <w:keepLines w:val="0"/>
        <w:pageBreakBefore w:val="0"/>
        <w:widowControl w:val="0"/>
        <w:numPr>
          <w:ilvl w:val="0"/>
          <w:numId w:val="0"/>
        </w:numPr>
        <w:suppressAutoHyphens/>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ascii="方正小标宋_GBK" w:hAnsi="方正小标宋_GBK" w:eastAsia="方正小标宋_GBK" w:cs="方正小标宋_GBK"/>
          <w:color w:val="auto"/>
          <w:kern w:val="2"/>
          <w:sz w:val="44"/>
          <w:szCs w:val="44"/>
          <w:lang w:val="en-US" w:eastAsia="zh-CN" w:bidi="ar-SA"/>
        </w:rPr>
      </w:pPr>
      <w:r>
        <w:rPr>
          <w:rFonts w:hint="eastAsia" w:ascii="方正小标宋_GBK" w:hAnsi="方正小标宋_GBK" w:eastAsia="方正小标宋_GBK" w:cs="方正小标宋_GBK"/>
          <w:color w:val="auto"/>
          <w:kern w:val="2"/>
          <w:sz w:val="44"/>
          <w:szCs w:val="44"/>
          <w:lang w:val="en-US" w:eastAsia="zh-CN" w:bidi="ar-SA"/>
        </w:rPr>
        <w:t>四、运用及保护措施和成效评价材料（一）</w:t>
      </w:r>
    </w:p>
    <w:p>
      <w:pPr>
        <w:keepNext w:val="0"/>
        <w:keepLines w:val="0"/>
        <w:pageBreakBefore w:val="0"/>
        <w:widowControl w:val="0"/>
        <w:numPr>
          <w:ilvl w:val="0"/>
          <w:numId w:val="0"/>
        </w:numPr>
        <w:suppressAutoHyphens/>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ascii="方正小标宋_GBK" w:hAnsi="方正小标宋_GBK" w:eastAsia="方正小标宋_GBK" w:cs="方正小标宋_GBK"/>
          <w:color w:val="auto"/>
          <w:kern w:val="2"/>
          <w:sz w:val="28"/>
          <w:szCs w:val="28"/>
          <w:lang w:val="en-US" w:eastAsia="zh-CN" w:bidi="ar-SA"/>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2" w:hRule="atLeast"/>
          <w:jc w:val="center"/>
        </w:trPr>
        <w:tc>
          <w:tcPr>
            <w:tcW w:w="846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spacing w:line="240" w:lineRule="auto"/>
              <w:ind w:firstLine="562" w:firstLineChars="200"/>
              <w:jc w:val="both"/>
              <w:textAlignment w:val="auto"/>
              <w:outlineLvl w:val="9"/>
              <w:rPr>
                <w:rFonts w:ascii="Calibri" w:hAnsi="Calibri" w:eastAsia="仿宋_GB2312" w:cs="Times New Roman"/>
                <w:color w:val="auto"/>
                <w:sz w:val="28"/>
                <w:szCs w:val="28"/>
              </w:rPr>
            </w:pPr>
            <w:r>
              <w:rPr>
                <w:rFonts w:hint="eastAsia" w:ascii="仿宋_GB2312" w:hAnsi="Calibri" w:eastAsia="仿宋_GB2312" w:cs="Times New Roman"/>
                <w:b/>
                <w:color w:val="auto"/>
                <w:sz w:val="28"/>
                <w:szCs w:val="28"/>
              </w:rPr>
              <w:t>（一）专利运用：</w:t>
            </w:r>
            <w:r>
              <w:rPr>
                <w:rFonts w:hint="eastAsia" w:ascii="仿宋_GB2312" w:hAnsi="Calibri" w:eastAsia="仿宋_GB2312" w:cs="Times New Roman"/>
                <w:color w:val="auto"/>
                <w:sz w:val="28"/>
                <w:szCs w:val="28"/>
              </w:rPr>
              <w:t>说明专利权人为促进专利价值实现，在加快专利的有效实施、与企业研发和经营的有机结合、提升市场竞争力等方面所采取的有效运用措施及成效，包括但不仅限于</w:t>
            </w:r>
            <w:r>
              <w:rPr>
                <w:rFonts w:hint="eastAsia" w:ascii="Calibri" w:hAnsi="Calibri" w:eastAsia="仿宋_GB2312" w:cs="Times New Roman"/>
                <w:color w:val="auto"/>
                <w:sz w:val="28"/>
                <w:szCs w:val="28"/>
              </w:rPr>
              <w:t>自行实施（生产）、许可、出资、融资等情况。</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both"/>
              <w:textAlignment w:val="auto"/>
              <w:outlineLvl w:val="9"/>
              <w:rPr>
                <w:rFonts w:ascii="Calibri" w:hAnsi="Calibri" w:eastAsia="仿宋_GB2312" w:cs="Times New Roman"/>
                <w:bCs/>
                <w:color w:val="auto"/>
                <w:sz w:val="28"/>
                <w:szCs w:val="28"/>
              </w:rPr>
            </w:pPr>
            <w:r>
              <w:rPr>
                <w:rFonts w:hint="eastAsia" w:ascii="仿宋_GB2312" w:hAnsi="Calibri" w:eastAsia="仿宋_GB2312" w:cs="Times New Roman"/>
                <w:b/>
                <w:color w:val="auto"/>
                <w:sz w:val="28"/>
                <w:szCs w:val="28"/>
              </w:rPr>
              <w:t>（二）专利保护：</w:t>
            </w:r>
            <w:r>
              <w:rPr>
                <w:rFonts w:hint="eastAsia" w:ascii="仿宋_GB2312" w:hAnsi="Calibri" w:eastAsia="仿宋_GB2312" w:cs="Times New Roman"/>
                <w:color w:val="auto"/>
                <w:sz w:val="28"/>
                <w:szCs w:val="28"/>
              </w:rPr>
              <w:t>说明专利权人为获得市场竞争优势，在专利保护方面所采取的措施及成效，包括但不仅限于：</w:t>
            </w:r>
            <w:r>
              <w:rPr>
                <w:rFonts w:hint="eastAsia" w:ascii="Calibri" w:hAnsi="Calibri" w:eastAsia="仿宋_GB2312" w:cs="Times New Roman"/>
                <w:bCs/>
                <w:color w:val="auto"/>
                <w:sz w:val="28"/>
                <w:szCs w:val="28"/>
              </w:rPr>
              <w:t>专利维权、国际申请、系列专利申请等情况。</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both"/>
              <w:textAlignment w:val="auto"/>
              <w:outlineLvl w:val="9"/>
              <w:rPr>
                <w:rFonts w:ascii="仿宋_GB2312" w:hAnsi="Calibri" w:eastAsia="仿宋_GB2312" w:cs="Times New Roman"/>
                <w:color w:val="auto"/>
                <w:sz w:val="28"/>
                <w:szCs w:val="28"/>
              </w:rPr>
            </w:pPr>
            <w:r>
              <w:rPr>
                <w:rFonts w:hint="eastAsia" w:ascii="仿宋_GB2312" w:hAnsi="Calibri" w:eastAsia="仿宋_GB2312" w:cs="Times New Roman"/>
                <w:b/>
                <w:color w:val="auto"/>
                <w:sz w:val="28"/>
                <w:szCs w:val="28"/>
              </w:rPr>
              <w:t>（三）制度建设及条件保障和执行情况</w:t>
            </w:r>
            <w:r>
              <w:rPr>
                <w:rFonts w:hint="eastAsia" w:ascii="仿宋_GB2312" w:hAnsi="Calibri" w:eastAsia="仿宋_GB2312" w:cs="Times New Roman"/>
                <w:color w:val="auto"/>
                <w:sz w:val="28"/>
                <w:szCs w:val="28"/>
              </w:rPr>
              <w:t>：详细说明专利权人在专利运用及保护方面的制度建设情况、条件保障措施和执行情况，以及知识产权管理标准化建设情况等。描述设计人在促进本专利实施运用中的贡献，以及对设计人所采取的有关激励措施。</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outlineLvl w:val="9"/>
              <w:rPr>
                <w:rFonts w:hint="eastAsia" w:ascii="仿宋_GB2312" w:hAnsi="Calibri" w:eastAsia="仿宋_GB2312" w:cs="Times New Roman"/>
                <w:color w:val="auto"/>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outlineLvl w:val="9"/>
              <w:rPr>
                <w:rFonts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以上材料不超过2500字。</w:t>
            </w:r>
          </w:p>
          <w:p>
            <w:pPr>
              <w:spacing w:line="360" w:lineRule="auto"/>
              <w:ind w:firstLine="480" w:firstLineChars="200"/>
              <w:rPr>
                <w:rFonts w:ascii="仿宋_GB2312" w:hAnsi="Calibri" w:eastAsia="仿宋_GB2312" w:cs="Times New Roman"/>
                <w:color w:val="auto"/>
                <w:sz w:val="24"/>
              </w:rPr>
            </w:pPr>
          </w:p>
          <w:p>
            <w:pPr>
              <w:spacing w:line="360" w:lineRule="auto"/>
              <w:ind w:firstLine="480" w:firstLineChars="200"/>
              <w:rPr>
                <w:rFonts w:ascii="仿宋_GB2312" w:hAnsi="Calibri" w:eastAsia="仿宋_GB2312" w:cs="Times New Roman"/>
                <w:color w:val="auto"/>
                <w:sz w:val="24"/>
              </w:rPr>
            </w:pPr>
          </w:p>
          <w:p>
            <w:pPr>
              <w:spacing w:line="400" w:lineRule="exact"/>
              <w:ind w:firstLine="480" w:firstLineChars="200"/>
              <w:rPr>
                <w:rFonts w:ascii="仿宋_GB2312" w:hAnsi="Calibri" w:eastAsia="仿宋_GB2312" w:cs="Times New Roman"/>
                <w:color w:val="auto"/>
                <w:sz w:val="24"/>
              </w:rPr>
            </w:pPr>
          </w:p>
        </w:tc>
      </w:tr>
    </w:tbl>
    <w:p>
      <w:pPr>
        <w:jc w:val="center"/>
        <w:rPr>
          <w:rFonts w:ascii="Calibri" w:hAnsi="Calibri" w:eastAsia="宋体" w:cs="Times New Roman"/>
          <w:color w:val="auto"/>
        </w:rPr>
      </w:pPr>
    </w:p>
    <w:p>
      <w:pPr>
        <w:jc w:val="center"/>
        <w:rPr>
          <w:rFonts w:ascii="Calibri" w:hAnsi="Calibri" w:eastAsia="方正小标宋简体" w:cs="Times New Roman"/>
          <w:color w:val="auto"/>
          <w:szCs w:val="21"/>
        </w:rPr>
      </w:pPr>
    </w:p>
    <w:p>
      <w:pPr>
        <w:keepNext w:val="0"/>
        <w:keepLines w:val="0"/>
        <w:pageBreakBefore w:val="0"/>
        <w:widowControl w:val="0"/>
        <w:numPr>
          <w:ilvl w:val="0"/>
          <w:numId w:val="0"/>
        </w:numPr>
        <w:suppressAutoHyphens/>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ascii="方正小标宋_GBK" w:hAnsi="方正小标宋_GBK" w:eastAsia="方正小标宋_GBK" w:cs="方正小标宋_GBK"/>
          <w:color w:val="auto"/>
          <w:kern w:val="2"/>
          <w:sz w:val="28"/>
          <w:szCs w:val="28"/>
          <w:lang w:val="en-US" w:eastAsia="zh-CN" w:bidi="ar-SA"/>
        </w:rPr>
      </w:pPr>
    </w:p>
    <w:p>
      <w:pPr>
        <w:jc w:val="center"/>
        <w:rPr>
          <w:rFonts w:eastAsia="方正小标宋简体"/>
          <w:b w:val="0"/>
          <w:bCs/>
          <w:szCs w:val="21"/>
        </w:rPr>
      </w:pPr>
      <w:r>
        <w:rPr>
          <w:rFonts w:hint="eastAsia" w:eastAsia="方正小标宋简体"/>
          <w:b w:val="0"/>
          <w:bCs/>
          <w:sz w:val="44"/>
        </w:rPr>
        <w:t>运用及保护措施和成效评价材料（二）</w:t>
      </w:r>
    </w:p>
    <w:p>
      <w:pPr>
        <w:spacing w:line="360" w:lineRule="auto"/>
        <w:ind w:firstLine="880" w:firstLineChars="200"/>
        <w:rPr>
          <w:rFonts w:eastAsia="方正小标宋简体"/>
          <w:sz w:val="44"/>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840"/>
        <w:gridCol w:w="1260"/>
        <w:gridCol w:w="1080"/>
        <w:gridCol w:w="659"/>
        <w:gridCol w:w="1247"/>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9155"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eastAsia="仿宋_GB2312"/>
                <w:b/>
                <w:sz w:val="24"/>
              </w:rPr>
            </w:pPr>
            <w:r>
              <w:rPr>
                <w:rFonts w:hint="eastAsia" w:ascii="仿宋_GB2312" w:eastAsia="仿宋_GB2312"/>
                <w:b/>
                <w:sz w:val="24"/>
              </w:rPr>
              <w:t>（四）经济效益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9155"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b/>
                <w:sz w:val="24"/>
              </w:rPr>
            </w:pPr>
            <w:r>
              <w:rPr>
                <w:rFonts w:hint="eastAsia" w:ascii="仿宋_GB2312" w:eastAsia="仿宋_GB2312"/>
                <w:b/>
                <w:sz w:val="24"/>
              </w:rPr>
              <w:t>自行实施情况</w:t>
            </w:r>
            <w:r>
              <w:rPr>
                <w:rStyle w:val="16"/>
                <w:rFonts w:hint="eastAsia" w:ascii="仿宋_GB2312" w:eastAsia="仿宋_GB2312"/>
                <w:b/>
                <w:sz w:val="24"/>
              </w:rPr>
              <w:footnoteReference w:id="4"/>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tcBorders>
              <w:bottom w:val="single" w:color="auto" w:sz="4" w:space="0"/>
              <w:tl2br w:val="single" w:color="auto" w:sz="4" w:space="0"/>
            </w:tcBorders>
            <w:noWrap w:val="0"/>
            <w:vAlign w:val="center"/>
          </w:tcPr>
          <w:p>
            <w:pPr>
              <w:spacing w:line="400" w:lineRule="exact"/>
              <w:ind w:firstLine="480" w:firstLineChars="200"/>
              <w:rPr>
                <w:rFonts w:ascii="仿宋_GB2312" w:eastAsia="仿宋_GB2312"/>
                <w:sz w:val="24"/>
              </w:rPr>
            </w:pPr>
            <w:r>
              <w:rPr>
                <w:rFonts w:hint="eastAsia" w:ascii="仿宋_GB2312" w:eastAsia="仿宋_GB2312"/>
                <w:sz w:val="24"/>
              </w:rPr>
              <w:t xml:space="preserve">      时  间</w:t>
            </w:r>
          </w:p>
          <w:p>
            <w:pPr>
              <w:spacing w:line="400" w:lineRule="exact"/>
              <w:rPr>
                <w:rFonts w:ascii="仿宋_GB2312" w:eastAsia="仿宋_GB2312"/>
                <w:sz w:val="24"/>
              </w:rPr>
            </w:pPr>
            <w:r>
              <w:rPr>
                <w:rFonts w:hint="eastAsia" w:ascii="仿宋_GB2312" w:eastAsia="仿宋_GB2312"/>
                <w:sz w:val="24"/>
              </w:rPr>
              <w:t>项  目</w:t>
            </w:r>
          </w:p>
        </w:tc>
        <w:tc>
          <w:tcPr>
            <w:tcW w:w="3180" w:type="dxa"/>
            <w:gridSpan w:val="3"/>
            <w:tcBorders>
              <w:bottom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实施日至</w:t>
            </w:r>
            <w:r>
              <w:rPr>
                <w:rFonts w:ascii="仿宋_GB2312" w:eastAsia="仿宋_GB2312"/>
                <w:sz w:val="24"/>
              </w:rPr>
              <w:t>20</w:t>
            </w:r>
            <w:r>
              <w:rPr>
                <w:rFonts w:hint="eastAsia" w:ascii="仿宋_GB2312" w:eastAsia="仿宋_GB2312"/>
                <w:sz w:val="24"/>
              </w:rPr>
              <w:t>2</w:t>
            </w:r>
            <w:r>
              <w:rPr>
                <w:rFonts w:hint="eastAsia" w:ascii="仿宋_GB2312" w:eastAsia="仿宋_GB2312"/>
                <w:sz w:val="24"/>
                <w:lang w:val="en-US" w:eastAsia="zh-CN"/>
              </w:rPr>
              <w:t>3</w:t>
            </w:r>
            <w:r>
              <w:rPr>
                <w:rFonts w:hint="eastAsia" w:ascii="仿宋_GB2312" w:eastAsia="仿宋_GB2312"/>
                <w:sz w:val="24"/>
              </w:rPr>
              <w:t>年底</w:t>
            </w:r>
          </w:p>
        </w:tc>
        <w:tc>
          <w:tcPr>
            <w:tcW w:w="3330" w:type="dxa"/>
            <w:gridSpan w:val="3"/>
            <w:tcBorders>
              <w:bottom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202</w:t>
            </w:r>
            <w:r>
              <w:rPr>
                <w:rFonts w:hint="eastAsia" w:ascii="仿宋_GB2312" w:eastAsia="仿宋_GB2312"/>
                <w:sz w:val="24"/>
                <w:lang w:val="en-US" w:eastAsia="zh-CN"/>
              </w:rPr>
              <w:t>2</w:t>
            </w:r>
            <w:r>
              <w:rPr>
                <w:rFonts w:hint="eastAsia" w:ascii="仿宋_GB2312" w:eastAsia="仿宋_GB2312"/>
                <w:sz w:val="24"/>
              </w:rPr>
              <w:t>年初至202</w:t>
            </w:r>
            <w:r>
              <w:rPr>
                <w:rFonts w:hint="eastAsia" w:ascii="仿宋_GB2312" w:eastAsia="仿宋_GB2312"/>
                <w:sz w:val="24"/>
                <w:lang w:val="en-US" w:eastAsia="zh-CN"/>
              </w:rPr>
              <w:t>3</w:t>
            </w:r>
            <w:r>
              <w:rPr>
                <w:rFonts w:hint="eastAsia" w:ascii="仿宋_GB2312" w:eastAsia="仿宋_GB2312"/>
                <w:sz w:val="24"/>
              </w:rPr>
              <w:t>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noWrap w:val="0"/>
            <w:vAlign w:val="center"/>
          </w:tcPr>
          <w:p>
            <w:pPr>
              <w:spacing w:line="400" w:lineRule="exact"/>
              <w:jc w:val="center"/>
              <w:rPr>
                <w:rFonts w:ascii="仿宋_GB2312" w:eastAsia="仿宋_GB2312"/>
                <w:sz w:val="24"/>
              </w:rPr>
            </w:pPr>
            <w:r>
              <w:rPr>
                <w:rFonts w:hint="eastAsia" w:ascii="仿宋_GB2312" w:eastAsia="仿宋_GB2312"/>
                <w:sz w:val="24"/>
              </w:rPr>
              <w:t>产量</w:t>
            </w:r>
          </w:p>
        </w:tc>
        <w:tc>
          <w:tcPr>
            <w:tcW w:w="3180" w:type="dxa"/>
            <w:gridSpan w:val="3"/>
            <w:noWrap w:val="0"/>
            <w:vAlign w:val="center"/>
          </w:tcPr>
          <w:p>
            <w:pPr>
              <w:spacing w:line="400" w:lineRule="exact"/>
              <w:jc w:val="center"/>
              <w:rPr>
                <w:rFonts w:ascii="仿宋_GB2312" w:eastAsia="仿宋_GB2312"/>
                <w:sz w:val="24"/>
              </w:rPr>
            </w:pPr>
          </w:p>
        </w:tc>
        <w:tc>
          <w:tcPr>
            <w:tcW w:w="3330" w:type="dxa"/>
            <w:gridSpan w:val="3"/>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noWrap w:val="0"/>
            <w:vAlign w:val="center"/>
          </w:tcPr>
          <w:p>
            <w:pPr>
              <w:spacing w:line="400" w:lineRule="exact"/>
              <w:jc w:val="center"/>
              <w:rPr>
                <w:rFonts w:ascii="仿宋_GB2312" w:eastAsia="仿宋_GB2312"/>
                <w:sz w:val="24"/>
              </w:rPr>
            </w:pPr>
            <w:r>
              <w:rPr>
                <w:rFonts w:hint="eastAsia" w:ascii="仿宋_GB2312" w:eastAsia="仿宋_GB2312"/>
                <w:sz w:val="24"/>
              </w:rPr>
              <w:t>新增销售额（万元）</w:t>
            </w:r>
          </w:p>
        </w:tc>
        <w:tc>
          <w:tcPr>
            <w:tcW w:w="3180" w:type="dxa"/>
            <w:gridSpan w:val="3"/>
            <w:noWrap w:val="0"/>
            <w:vAlign w:val="center"/>
          </w:tcPr>
          <w:p>
            <w:pPr>
              <w:spacing w:line="400" w:lineRule="exact"/>
              <w:jc w:val="center"/>
              <w:rPr>
                <w:rFonts w:ascii="仿宋_GB2312" w:eastAsia="仿宋_GB2312"/>
                <w:sz w:val="24"/>
              </w:rPr>
            </w:pPr>
          </w:p>
        </w:tc>
        <w:tc>
          <w:tcPr>
            <w:tcW w:w="3330" w:type="dxa"/>
            <w:gridSpan w:val="3"/>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noWrap w:val="0"/>
            <w:vAlign w:val="center"/>
          </w:tcPr>
          <w:p>
            <w:pPr>
              <w:spacing w:line="400" w:lineRule="exact"/>
              <w:jc w:val="center"/>
              <w:rPr>
                <w:rFonts w:ascii="仿宋_GB2312" w:eastAsia="仿宋_GB2312"/>
                <w:sz w:val="24"/>
              </w:rPr>
            </w:pPr>
            <w:r>
              <w:rPr>
                <w:rFonts w:hint="eastAsia" w:ascii="仿宋_GB2312" w:eastAsia="仿宋_GB2312"/>
                <w:sz w:val="24"/>
              </w:rPr>
              <w:t>新增利润（万元）</w:t>
            </w:r>
          </w:p>
        </w:tc>
        <w:tc>
          <w:tcPr>
            <w:tcW w:w="3180" w:type="dxa"/>
            <w:gridSpan w:val="3"/>
            <w:noWrap w:val="0"/>
            <w:vAlign w:val="center"/>
          </w:tcPr>
          <w:p>
            <w:pPr>
              <w:spacing w:line="400" w:lineRule="exact"/>
              <w:jc w:val="center"/>
              <w:rPr>
                <w:rFonts w:ascii="仿宋_GB2312" w:eastAsia="仿宋_GB2312"/>
                <w:sz w:val="24"/>
              </w:rPr>
            </w:pPr>
          </w:p>
        </w:tc>
        <w:tc>
          <w:tcPr>
            <w:tcW w:w="3330" w:type="dxa"/>
            <w:gridSpan w:val="3"/>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2645" w:type="dxa"/>
            <w:noWrap w:val="0"/>
            <w:vAlign w:val="center"/>
          </w:tcPr>
          <w:p>
            <w:pPr>
              <w:spacing w:line="400" w:lineRule="exact"/>
              <w:jc w:val="center"/>
              <w:rPr>
                <w:rFonts w:ascii="仿宋_GB2312" w:eastAsia="仿宋_GB2312"/>
                <w:sz w:val="24"/>
              </w:rPr>
            </w:pPr>
            <w:r>
              <w:rPr>
                <w:rFonts w:hint="eastAsia" w:ascii="仿宋_GB2312" w:eastAsia="仿宋_GB2312"/>
                <w:sz w:val="24"/>
              </w:rPr>
              <w:t>新增出口额（万元）</w:t>
            </w:r>
          </w:p>
        </w:tc>
        <w:tc>
          <w:tcPr>
            <w:tcW w:w="3180" w:type="dxa"/>
            <w:gridSpan w:val="3"/>
            <w:noWrap w:val="0"/>
            <w:vAlign w:val="center"/>
          </w:tcPr>
          <w:p>
            <w:pPr>
              <w:spacing w:line="400" w:lineRule="exact"/>
              <w:jc w:val="center"/>
              <w:rPr>
                <w:rFonts w:ascii="仿宋_GB2312" w:eastAsia="仿宋_GB2312"/>
                <w:sz w:val="24"/>
              </w:rPr>
            </w:pPr>
          </w:p>
        </w:tc>
        <w:tc>
          <w:tcPr>
            <w:tcW w:w="3330" w:type="dxa"/>
            <w:gridSpan w:val="3"/>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noWrap w:val="0"/>
            <w:vAlign w:val="center"/>
          </w:tcPr>
          <w:p>
            <w:pPr>
              <w:spacing w:line="360" w:lineRule="auto"/>
              <w:ind w:firstLine="480" w:firstLineChars="200"/>
              <w:rPr>
                <w:rFonts w:eastAsia="仿宋_GB2312"/>
                <w:sz w:val="24"/>
              </w:rPr>
            </w:pPr>
            <w:r>
              <w:rPr>
                <w:rFonts w:hint="eastAsia" w:ascii="仿宋_GB2312" w:eastAsia="仿宋_GB2312"/>
                <w:sz w:val="24"/>
              </w:rPr>
              <w:t>所有经济效益说明（或列表）：（500字以内）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注：应写明经济效益计算过程，并附经济效益证明材料。可提供有资质的会计师事务</w:t>
            </w:r>
          </w:p>
          <w:p>
            <w:pPr>
              <w:ind w:firstLine="480" w:firstLineChars="200"/>
              <w:jc w:val="both"/>
              <w:rPr>
                <w:rFonts w:ascii="仿宋_GB2312" w:eastAsia="仿宋_GB2312"/>
                <w:sz w:val="24"/>
              </w:rPr>
            </w:pPr>
            <w:r>
              <w:rPr>
                <w:rFonts w:hint="eastAsia" w:ascii="仿宋_GB2312" w:hAnsi="仿宋_GB2312" w:eastAsia="仿宋_GB2312" w:cs="仿宋_GB2312"/>
                <w:sz w:val="24"/>
                <w:szCs w:val="24"/>
              </w:rPr>
              <w:t>所出具的参评专利经济效益专项审计报告等作为经济效益相关证明材料。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noWrap w:val="0"/>
            <w:vAlign w:val="center"/>
          </w:tcPr>
          <w:p>
            <w:pPr>
              <w:jc w:val="center"/>
              <w:rPr>
                <w:rFonts w:hint="eastAsia" w:ascii="仿宋_GB2312" w:eastAsia="仿宋_GB2312"/>
                <w:b/>
                <w:sz w:val="24"/>
              </w:rPr>
            </w:pPr>
            <w:r>
              <w:rPr>
                <w:rFonts w:hint="eastAsia" w:ascii="仿宋_GB2312" w:eastAsia="仿宋_GB2312"/>
                <w:b/>
                <w:sz w:val="24"/>
              </w:rPr>
              <w:t>专利许可情况</w:t>
            </w:r>
            <w:r>
              <w:rPr>
                <w:rStyle w:val="16"/>
                <w:rFonts w:ascii="仿宋_GB2312" w:eastAsia="仿宋_GB2312"/>
                <w:sz w:val="24"/>
              </w:rPr>
              <w:footnoteReference w:id="5"/>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tcBorders>
              <w:bottom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被许可单位</w:t>
            </w:r>
          </w:p>
        </w:tc>
        <w:tc>
          <w:tcPr>
            <w:tcW w:w="1260" w:type="dxa"/>
            <w:tcBorders>
              <w:bottom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许可金额</w:t>
            </w:r>
          </w:p>
          <w:p>
            <w:pPr>
              <w:spacing w:line="400" w:lineRule="exact"/>
              <w:jc w:val="center"/>
              <w:rPr>
                <w:rFonts w:ascii="仿宋_GB2312" w:eastAsia="仿宋_GB2312"/>
                <w:sz w:val="24"/>
              </w:rPr>
            </w:pPr>
            <w:r>
              <w:rPr>
                <w:rFonts w:hint="eastAsia" w:ascii="仿宋_GB2312" w:eastAsia="仿宋_GB2312"/>
                <w:sz w:val="24"/>
              </w:rPr>
              <w:t>（万元）</w:t>
            </w:r>
          </w:p>
        </w:tc>
        <w:tc>
          <w:tcPr>
            <w:tcW w:w="1739" w:type="dxa"/>
            <w:gridSpan w:val="2"/>
            <w:tcBorders>
              <w:bottom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至</w:t>
            </w:r>
            <w:r>
              <w:rPr>
                <w:rFonts w:ascii="仿宋_GB2312" w:eastAsia="仿宋_GB2312"/>
                <w:sz w:val="24"/>
              </w:rPr>
              <w:t>20</w:t>
            </w:r>
            <w:r>
              <w:rPr>
                <w:rFonts w:hint="eastAsia" w:ascii="仿宋_GB2312" w:eastAsia="仿宋_GB2312"/>
                <w:sz w:val="24"/>
              </w:rPr>
              <w:t>2</w:t>
            </w:r>
            <w:r>
              <w:rPr>
                <w:rFonts w:hint="eastAsia" w:ascii="仿宋_GB2312" w:eastAsia="仿宋_GB2312"/>
                <w:sz w:val="24"/>
                <w:lang w:val="en-US" w:eastAsia="zh-CN"/>
              </w:rPr>
              <w:t>3</w:t>
            </w:r>
            <w:r>
              <w:rPr>
                <w:rFonts w:hint="eastAsia" w:ascii="仿宋_GB2312" w:eastAsia="仿宋_GB2312"/>
                <w:sz w:val="24"/>
              </w:rPr>
              <w:t>年底许可收入（万元）</w:t>
            </w:r>
          </w:p>
        </w:tc>
        <w:tc>
          <w:tcPr>
            <w:tcW w:w="1247" w:type="dxa"/>
            <w:tcBorders>
              <w:bottom w:val="single" w:color="auto" w:sz="4" w:space="0"/>
            </w:tcBorders>
            <w:noWrap w:val="0"/>
            <w:vAlign w:val="center"/>
          </w:tcPr>
          <w:p>
            <w:pPr>
              <w:spacing w:line="400" w:lineRule="exact"/>
              <w:jc w:val="center"/>
              <w:rPr>
                <w:rFonts w:ascii="仿宋_GB2312" w:eastAsia="仿宋_GB2312"/>
                <w:b/>
                <w:iCs/>
                <w:sz w:val="24"/>
              </w:rPr>
            </w:pPr>
            <w:r>
              <w:rPr>
                <w:rFonts w:hint="eastAsia" w:ascii="仿宋_GB2312" w:eastAsia="仿宋_GB2312"/>
                <w:sz w:val="24"/>
              </w:rPr>
              <w:t>许可种类</w:t>
            </w:r>
          </w:p>
        </w:tc>
        <w:tc>
          <w:tcPr>
            <w:tcW w:w="1424" w:type="dxa"/>
            <w:tcBorders>
              <w:bottom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是否进行许可合同备案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noWrap w:val="0"/>
            <w:vAlign w:val="center"/>
          </w:tcPr>
          <w:p>
            <w:pPr>
              <w:spacing w:line="400" w:lineRule="exact"/>
              <w:jc w:val="center"/>
              <w:rPr>
                <w:rFonts w:ascii="仿宋_GB2312" w:eastAsia="仿宋_GB2312"/>
                <w:sz w:val="24"/>
              </w:rPr>
            </w:pPr>
          </w:p>
        </w:tc>
        <w:tc>
          <w:tcPr>
            <w:tcW w:w="1260" w:type="dxa"/>
            <w:noWrap w:val="0"/>
            <w:vAlign w:val="center"/>
          </w:tcPr>
          <w:p>
            <w:pPr>
              <w:spacing w:line="400" w:lineRule="exact"/>
              <w:jc w:val="center"/>
              <w:rPr>
                <w:rFonts w:ascii="仿宋_GB2312" w:eastAsia="仿宋_GB2312"/>
                <w:sz w:val="24"/>
              </w:rPr>
            </w:pPr>
          </w:p>
        </w:tc>
        <w:tc>
          <w:tcPr>
            <w:tcW w:w="1739" w:type="dxa"/>
            <w:gridSpan w:val="2"/>
            <w:noWrap w:val="0"/>
            <w:vAlign w:val="center"/>
          </w:tcPr>
          <w:p>
            <w:pPr>
              <w:spacing w:line="400" w:lineRule="exact"/>
              <w:jc w:val="center"/>
              <w:rPr>
                <w:rFonts w:ascii="仿宋_GB2312" w:eastAsia="仿宋_GB2312"/>
                <w:sz w:val="24"/>
              </w:rPr>
            </w:pPr>
          </w:p>
        </w:tc>
        <w:tc>
          <w:tcPr>
            <w:tcW w:w="1247" w:type="dxa"/>
            <w:noWrap w:val="0"/>
            <w:vAlign w:val="center"/>
          </w:tcPr>
          <w:p>
            <w:pPr>
              <w:spacing w:line="400" w:lineRule="exact"/>
              <w:jc w:val="center"/>
              <w:rPr>
                <w:rFonts w:ascii="仿宋_GB2312" w:eastAsia="仿宋_GB2312"/>
                <w:sz w:val="24"/>
              </w:rPr>
            </w:pPr>
          </w:p>
        </w:tc>
        <w:tc>
          <w:tcPr>
            <w:tcW w:w="1424" w:type="dxa"/>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noWrap w:val="0"/>
            <w:vAlign w:val="center"/>
          </w:tcPr>
          <w:p>
            <w:pPr>
              <w:spacing w:line="400" w:lineRule="exact"/>
              <w:jc w:val="center"/>
              <w:rPr>
                <w:rFonts w:ascii="仿宋_GB2312" w:eastAsia="仿宋_GB2312"/>
                <w:sz w:val="24"/>
              </w:rPr>
            </w:pPr>
          </w:p>
        </w:tc>
        <w:tc>
          <w:tcPr>
            <w:tcW w:w="1260" w:type="dxa"/>
            <w:noWrap w:val="0"/>
            <w:vAlign w:val="center"/>
          </w:tcPr>
          <w:p>
            <w:pPr>
              <w:spacing w:line="400" w:lineRule="exact"/>
              <w:jc w:val="center"/>
              <w:rPr>
                <w:rFonts w:ascii="仿宋_GB2312" w:eastAsia="仿宋_GB2312"/>
                <w:sz w:val="24"/>
              </w:rPr>
            </w:pPr>
          </w:p>
        </w:tc>
        <w:tc>
          <w:tcPr>
            <w:tcW w:w="1739" w:type="dxa"/>
            <w:gridSpan w:val="2"/>
            <w:noWrap w:val="0"/>
            <w:vAlign w:val="center"/>
          </w:tcPr>
          <w:p>
            <w:pPr>
              <w:spacing w:line="400" w:lineRule="exact"/>
              <w:jc w:val="center"/>
              <w:rPr>
                <w:rFonts w:ascii="仿宋_GB2312" w:eastAsia="仿宋_GB2312"/>
                <w:sz w:val="24"/>
              </w:rPr>
            </w:pPr>
          </w:p>
        </w:tc>
        <w:tc>
          <w:tcPr>
            <w:tcW w:w="1247" w:type="dxa"/>
            <w:noWrap w:val="0"/>
            <w:vAlign w:val="center"/>
          </w:tcPr>
          <w:p>
            <w:pPr>
              <w:spacing w:line="400" w:lineRule="exact"/>
              <w:jc w:val="center"/>
              <w:rPr>
                <w:rFonts w:ascii="仿宋_GB2312" w:eastAsia="仿宋_GB2312"/>
                <w:sz w:val="24"/>
              </w:rPr>
            </w:pPr>
          </w:p>
        </w:tc>
        <w:tc>
          <w:tcPr>
            <w:tcW w:w="1424" w:type="dxa"/>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noWrap w:val="0"/>
            <w:vAlign w:val="center"/>
          </w:tcPr>
          <w:p>
            <w:pPr>
              <w:spacing w:line="400" w:lineRule="exact"/>
              <w:jc w:val="center"/>
              <w:rPr>
                <w:rFonts w:ascii="仿宋_GB2312" w:eastAsia="仿宋_GB2312"/>
                <w:sz w:val="24"/>
              </w:rPr>
            </w:pPr>
          </w:p>
        </w:tc>
        <w:tc>
          <w:tcPr>
            <w:tcW w:w="1260" w:type="dxa"/>
            <w:noWrap w:val="0"/>
            <w:vAlign w:val="center"/>
          </w:tcPr>
          <w:p>
            <w:pPr>
              <w:spacing w:line="400" w:lineRule="exact"/>
              <w:jc w:val="center"/>
              <w:rPr>
                <w:rFonts w:ascii="仿宋_GB2312" w:eastAsia="仿宋_GB2312"/>
                <w:sz w:val="24"/>
              </w:rPr>
            </w:pPr>
          </w:p>
        </w:tc>
        <w:tc>
          <w:tcPr>
            <w:tcW w:w="1739" w:type="dxa"/>
            <w:gridSpan w:val="2"/>
            <w:noWrap w:val="0"/>
            <w:vAlign w:val="center"/>
          </w:tcPr>
          <w:p>
            <w:pPr>
              <w:spacing w:line="400" w:lineRule="exact"/>
              <w:jc w:val="center"/>
              <w:rPr>
                <w:rFonts w:ascii="仿宋_GB2312" w:eastAsia="仿宋_GB2312"/>
                <w:sz w:val="24"/>
              </w:rPr>
            </w:pPr>
          </w:p>
        </w:tc>
        <w:tc>
          <w:tcPr>
            <w:tcW w:w="1247" w:type="dxa"/>
            <w:noWrap w:val="0"/>
            <w:vAlign w:val="center"/>
          </w:tcPr>
          <w:p>
            <w:pPr>
              <w:spacing w:line="400" w:lineRule="exact"/>
              <w:jc w:val="center"/>
              <w:rPr>
                <w:rFonts w:ascii="仿宋_GB2312" w:eastAsia="仿宋_GB2312"/>
                <w:sz w:val="24"/>
              </w:rPr>
            </w:pPr>
          </w:p>
        </w:tc>
        <w:tc>
          <w:tcPr>
            <w:tcW w:w="1424" w:type="dxa"/>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noWrap w:val="0"/>
            <w:vAlign w:val="center"/>
          </w:tcPr>
          <w:p>
            <w:pPr>
              <w:spacing w:line="400" w:lineRule="exact"/>
              <w:jc w:val="center"/>
              <w:rPr>
                <w:rFonts w:ascii="仿宋_GB2312" w:eastAsia="仿宋_GB2312"/>
                <w:sz w:val="24"/>
              </w:rPr>
            </w:pPr>
          </w:p>
        </w:tc>
        <w:tc>
          <w:tcPr>
            <w:tcW w:w="1260" w:type="dxa"/>
            <w:noWrap w:val="0"/>
            <w:vAlign w:val="center"/>
          </w:tcPr>
          <w:p>
            <w:pPr>
              <w:spacing w:line="400" w:lineRule="exact"/>
              <w:jc w:val="center"/>
              <w:rPr>
                <w:rFonts w:ascii="仿宋_GB2312" w:eastAsia="仿宋_GB2312"/>
                <w:sz w:val="24"/>
              </w:rPr>
            </w:pPr>
          </w:p>
        </w:tc>
        <w:tc>
          <w:tcPr>
            <w:tcW w:w="1739" w:type="dxa"/>
            <w:gridSpan w:val="2"/>
            <w:noWrap w:val="0"/>
            <w:vAlign w:val="center"/>
          </w:tcPr>
          <w:p>
            <w:pPr>
              <w:spacing w:line="400" w:lineRule="exact"/>
              <w:jc w:val="center"/>
              <w:rPr>
                <w:rFonts w:ascii="仿宋_GB2312" w:eastAsia="仿宋_GB2312"/>
                <w:sz w:val="24"/>
              </w:rPr>
            </w:pPr>
          </w:p>
        </w:tc>
        <w:tc>
          <w:tcPr>
            <w:tcW w:w="1247" w:type="dxa"/>
            <w:noWrap w:val="0"/>
            <w:vAlign w:val="center"/>
          </w:tcPr>
          <w:p>
            <w:pPr>
              <w:spacing w:line="400" w:lineRule="exact"/>
              <w:jc w:val="center"/>
              <w:rPr>
                <w:rFonts w:ascii="仿宋_GB2312" w:eastAsia="仿宋_GB2312"/>
                <w:sz w:val="24"/>
              </w:rPr>
            </w:pPr>
          </w:p>
        </w:tc>
        <w:tc>
          <w:tcPr>
            <w:tcW w:w="1424" w:type="dxa"/>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noWrap w:val="0"/>
            <w:vAlign w:val="center"/>
          </w:tcPr>
          <w:p>
            <w:pPr>
              <w:spacing w:line="400" w:lineRule="exact"/>
              <w:jc w:val="center"/>
              <w:rPr>
                <w:rFonts w:ascii="仿宋_GB2312" w:eastAsia="仿宋_GB2312"/>
                <w:sz w:val="24"/>
              </w:rPr>
            </w:pPr>
          </w:p>
        </w:tc>
        <w:tc>
          <w:tcPr>
            <w:tcW w:w="1260" w:type="dxa"/>
            <w:noWrap w:val="0"/>
            <w:vAlign w:val="center"/>
          </w:tcPr>
          <w:p>
            <w:pPr>
              <w:spacing w:line="400" w:lineRule="exact"/>
              <w:jc w:val="center"/>
              <w:rPr>
                <w:rFonts w:ascii="仿宋_GB2312" w:eastAsia="仿宋_GB2312"/>
                <w:sz w:val="24"/>
              </w:rPr>
            </w:pPr>
          </w:p>
        </w:tc>
        <w:tc>
          <w:tcPr>
            <w:tcW w:w="1739" w:type="dxa"/>
            <w:gridSpan w:val="2"/>
            <w:noWrap w:val="0"/>
            <w:vAlign w:val="center"/>
          </w:tcPr>
          <w:p>
            <w:pPr>
              <w:spacing w:line="400" w:lineRule="exact"/>
              <w:jc w:val="center"/>
              <w:rPr>
                <w:rFonts w:ascii="仿宋_GB2312" w:eastAsia="仿宋_GB2312"/>
                <w:sz w:val="24"/>
              </w:rPr>
            </w:pPr>
          </w:p>
        </w:tc>
        <w:tc>
          <w:tcPr>
            <w:tcW w:w="1247" w:type="dxa"/>
            <w:noWrap w:val="0"/>
            <w:vAlign w:val="center"/>
          </w:tcPr>
          <w:p>
            <w:pPr>
              <w:spacing w:line="400" w:lineRule="exact"/>
              <w:jc w:val="center"/>
              <w:rPr>
                <w:rFonts w:ascii="仿宋_GB2312" w:eastAsia="仿宋_GB2312"/>
                <w:sz w:val="24"/>
              </w:rPr>
            </w:pPr>
          </w:p>
        </w:tc>
        <w:tc>
          <w:tcPr>
            <w:tcW w:w="1424" w:type="dxa"/>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noWrap w:val="0"/>
            <w:vAlign w:val="center"/>
          </w:tcPr>
          <w:p>
            <w:pPr>
              <w:spacing w:line="400" w:lineRule="exact"/>
              <w:jc w:val="center"/>
              <w:rPr>
                <w:rFonts w:ascii="仿宋_GB2312" w:eastAsia="仿宋_GB2312"/>
                <w:color w:val="FF0000"/>
                <w:sz w:val="24"/>
              </w:rPr>
            </w:pPr>
            <w:r>
              <w:rPr>
                <w:rFonts w:hint="eastAsia" w:ascii="仿宋_GB2312" w:eastAsia="仿宋_GB2312"/>
                <w:sz w:val="24"/>
              </w:rPr>
              <w:t>许可合计（万元）</w:t>
            </w:r>
          </w:p>
        </w:tc>
        <w:tc>
          <w:tcPr>
            <w:tcW w:w="1260" w:type="dxa"/>
            <w:noWrap w:val="0"/>
            <w:vAlign w:val="center"/>
          </w:tcPr>
          <w:p>
            <w:pPr>
              <w:spacing w:line="400" w:lineRule="exact"/>
              <w:jc w:val="center"/>
              <w:rPr>
                <w:rFonts w:ascii="仿宋_GB2312" w:eastAsia="仿宋_GB2312"/>
                <w:sz w:val="24"/>
              </w:rPr>
            </w:pPr>
          </w:p>
        </w:tc>
        <w:tc>
          <w:tcPr>
            <w:tcW w:w="1739" w:type="dxa"/>
            <w:gridSpan w:val="2"/>
            <w:noWrap w:val="0"/>
            <w:vAlign w:val="center"/>
          </w:tcPr>
          <w:p>
            <w:pPr>
              <w:spacing w:line="400" w:lineRule="exact"/>
              <w:jc w:val="center"/>
              <w:rPr>
                <w:rFonts w:ascii="仿宋_GB2312" w:eastAsia="仿宋_GB2312"/>
                <w:sz w:val="24"/>
              </w:rPr>
            </w:pPr>
          </w:p>
        </w:tc>
        <w:tc>
          <w:tcPr>
            <w:tcW w:w="1247" w:type="dxa"/>
            <w:noWrap w:val="0"/>
            <w:vAlign w:val="center"/>
          </w:tcPr>
          <w:p>
            <w:pPr>
              <w:spacing w:line="400" w:lineRule="exact"/>
              <w:jc w:val="center"/>
              <w:rPr>
                <w:rFonts w:ascii="仿宋_GB2312" w:eastAsia="仿宋_GB2312"/>
                <w:sz w:val="24"/>
              </w:rPr>
            </w:pPr>
          </w:p>
        </w:tc>
        <w:tc>
          <w:tcPr>
            <w:tcW w:w="1424" w:type="dxa"/>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noWrap w:val="0"/>
            <w:vAlign w:val="center"/>
          </w:tcPr>
          <w:p>
            <w:pPr>
              <w:jc w:val="center"/>
              <w:rPr>
                <w:rFonts w:ascii="仿宋_GB2312" w:eastAsia="仿宋_GB2312"/>
                <w:sz w:val="24"/>
              </w:rPr>
            </w:pPr>
            <w:r>
              <w:rPr>
                <w:rFonts w:hint="eastAsia" w:ascii="仿宋_GB2312" w:eastAsia="仿宋_GB2312"/>
                <w:b/>
                <w:sz w:val="24"/>
              </w:rPr>
              <w:t>专利出资情况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出资金额（万元）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sz w:val="24"/>
              </w:rPr>
            </w:pPr>
          </w:p>
        </w:tc>
        <w:tc>
          <w:tcPr>
            <w:tcW w:w="4410" w:type="dxa"/>
            <w:gridSpan w:val="4"/>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sz w:val="24"/>
              </w:rPr>
            </w:pPr>
          </w:p>
        </w:tc>
        <w:tc>
          <w:tcPr>
            <w:tcW w:w="4410" w:type="dxa"/>
            <w:gridSpan w:val="4"/>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sz w:val="24"/>
              </w:rPr>
            </w:pPr>
          </w:p>
        </w:tc>
        <w:tc>
          <w:tcPr>
            <w:tcW w:w="4410" w:type="dxa"/>
            <w:gridSpan w:val="4"/>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sz w:val="24"/>
              </w:rPr>
            </w:pPr>
          </w:p>
        </w:tc>
        <w:tc>
          <w:tcPr>
            <w:tcW w:w="4410" w:type="dxa"/>
            <w:gridSpan w:val="4"/>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sz w:val="24"/>
              </w:rPr>
            </w:pPr>
          </w:p>
        </w:tc>
        <w:tc>
          <w:tcPr>
            <w:tcW w:w="4410" w:type="dxa"/>
            <w:gridSpan w:val="4"/>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sz w:val="24"/>
              </w:rPr>
            </w:pPr>
            <w:r>
              <w:rPr>
                <w:rFonts w:hint="eastAsia" w:ascii="仿宋_GB2312" w:eastAsia="仿宋_GB2312"/>
                <w:sz w:val="24"/>
              </w:rPr>
              <w:t>出资合计（万元）</w:t>
            </w:r>
          </w:p>
        </w:tc>
        <w:tc>
          <w:tcPr>
            <w:tcW w:w="4410" w:type="dxa"/>
            <w:gridSpan w:val="4"/>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noWrap w:val="0"/>
            <w:vAlign w:val="center"/>
          </w:tcPr>
          <w:p>
            <w:pPr>
              <w:jc w:val="center"/>
              <w:rPr>
                <w:rFonts w:ascii="仿宋_GB2312" w:eastAsia="仿宋_GB2312"/>
                <w:sz w:val="24"/>
              </w:rPr>
            </w:pPr>
            <w:r>
              <w:rPr>
                <w:rFonts w:hint="eastAsia" w:ascii="仿宋_GB2312" w:eastAsia="仿宋_GB2312"/>
                <w:b/>
                <w:sz w:val="24"/>
              </w:rPr>
              <w:t>专利融资情况</w:t>
            </w:r>
            <w:r>
              <w:rPr>
                <w:rStyle w:val="16"/>
                <w:rFonts w:hint="eastAsia" w:ascii="仿宋_GB2312" w:eastAsia="仿宋_GB2312"/>
                <w:b/>
                <w:sz w:val="24"/>
              </w:rPr>
              <w:footnoteReference w:id="6"/>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融资金额（万元）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sz w:val="24"/>
              </w:rPr>
            </w:pPr>
          </w:p>
        </w:tc>
        <w:tc>
          <w:tcPr>
            <w:tcW w:w="4410" w:type="dxa"/>
            <w:gridSpan w:val="4"/>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sz w:val="24"/>
              </w:rPr>
            </w:pPr>
          </w:p>
        </w:tc>
        <w:tc>
          <w:tcPr>
            <w:tcW w:w="4410" w:type="dxa"/>
            <w:gridSpan w:val="4"/>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sz w:val="24"/>
              </w:rPr>
            </w:pPr>
          </w:p>
        </w:tc>
        <w:tc>
          <w:tcPr>
            <w:tcW w:w="4410" w:type="dxa"/>
            <w:gridSpan w:val="4"/>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sz w:val="24"/>
              </w:rPr>
            </w:pPr>
          </w:p>
        </w:tc>
        <w:tc>
          <w:tcPr>
            <w:tcW w:w="4410" w:type="dxa"/>
            <w:gridSpan w:val="4"/>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sz w:val="24"/>
              </w:rPr>
            </w:pPr>
          </w:p>
        </w:tc>
        <w:tc>
          <w:tcPr>
            <w:tcW w:w="4410" w:type="dxa"/>
            <w:gridSpan w:val="4"/>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sz w:val="24"/>
              </w:rPr>
            </w:pPr>
            <w:r>
              <w:rPr>
                <w:rFonts w:hint="eastAsia" w:ascii="仿宋_GB2312" w:eastAsia="仿宋_GB2312"/>
                <w:sz w:val="24"/>
              </w:rPr>
              <w:t>融资合计（万元）</w:t>
            </w:r>
          </w:p>
        </w:tc>
        <w:tc>
          <w:tcPr>
            <w:tcW w:w="4410" w:type="dxa"/>
            <w:gridSpan w:val="4"/>
            <w:noWrap w:val="0"/>
            <w:vAlign w:val="center"/>
          </w:tcPr>
          <w:p>
            <w:pPr>
              <w:spacing w:line="400" w:lineRule="exact"/>
              <w:jc w:val="center"/>
              <w:rPr>
                <w:rFonts w:ascii="仿宋_GB2312" w:eastAsia="仿宋_GB2312"/>
                <w:sz w:val="24"/>
              </w:rPr>
            </w:pPr>
          </w:p>
        </w:tc>
      </w:tr>
    </w:tbl>
    <w:p>
      <w:pPr>
        <w:keepNext w:val="0"/>
        <w:keepLines w:val="0"/>
        <w:pageBreakBefore w:val="0"/>
        <w:widowControl w:val="0"/>
        <w:numPr>
          <w:ilvl w:val="0"/>
          <w:numId w:val="0"/>
        </w:numPr>
        <w:suppressAutoHyphens/>
        <w:kinsoku/>
        <w:wordWrap/>
        <w:overflowPunct/>
        <w:topLinePunct w:val="0"/>
        <w:autoSpaceDE/>
        <w:autoSpaceDN/>
        <w:bidi w:val="0"/>
        <w:adjustRightInd w:val="0"/>
        <w:snapToGrid w:val="0"/>
        <w:spacing w:line="240" w:lineRule="auto"/>
        <w:ind w:firstLine="0" w:firstLineChars="0"/>
        <w:jc w:val="both"/>
        <w:textAlignment w:val="auto"/>
        <w:outlineLvl w:val="9"/>
        <w:rPr>
          <w:rFonts w:hint="eastAsia" w:ascii="方正小标宋_GBK" w:hAnsi="方正小标宋_GBK" w:eastAsia="方正小标宋_GBK" w:cs="方正小标宋_GBK"/>
          <w:b/>
          <w:color w:val="auto"/>
          <w:sz w:val="28"/>
          <w:szCs w:val="28"/>
        </w:rPr>
      </w:pPr>
      <w:r>
        <w:rPr>
          <w:rFonts w:eastAsia="方正小标宋简体"/>
          <w:b/>
          <w:sz w:val="44"/>
        </w:rPr>
        <w:br w:type="page"/>
      </w:r>
    </w:p>
    <w:p>
      <w:pPr>
        <w:keepNext w:val="0"/>
        <w:keepLines w:val="0"/>
        <w:pageBreakBefore w:val="0"/>
        <w:widowControl w:val="0"/>
        <w:numPr>
          <w:ilvl w:val="0"/>
          <w:numId w:val="0"/>
        </w:numPr>
        <w:suppressAutoHyphens/>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ascii="方正小标宋_GBK" w:hAnsi="方正小标宋_GBK" w:eastAsia="方正小标宋_GBK" w:cs="方正小标宋_GBK"/>
          <w:color w:val="auto"/>
          <w:kern w:val="2"/>
          <w:sz w:val="44"/>
          <w:szCs w:val="44"/>
          <w:lang w:val="en-US" w:eastAsia="zh-CN" w:bidi="ar-SA"/>
        </w:rPr>
      </w:pPr>
      <w:r>
        <w:rPr>
          <w:rFonts w:hint="eastAsia" w:ascii="方正小标宋_GBK" w:hAnsi="方正小标宋_GBK" w:eastAsia="方正小标宋_GBK" w:cs="方正小标宋_GBK"/>
          <w:color w:val="auto"/>
          <w:kern w:val="2"/>
          <w:sz w:val="44"/>
          <w:szCs w:val="44"/>
          <w:lang w:val="en-US" w:eastAsia="zh-CN" w:bidi="ar-SA"/>
        </w:rPr>
        <w:t>五、社会效益及发展前景评价材料</w:t>
      </w:r>
    </w:p>
    <w:p>
      <w:pPr>
        <w:keepNext w:val="0"/>
        <w:keepLines w:val="0"/>
        <w:pageBreakBefore w:val="0"/>
        <w:widowControl w:val="0"/>
        <w:numPr>
          <w:ilvl w:val="0"/>
          <w:numId w:val="0"/>
        </w:numPr>
        <w:suppressAutoHyphens/>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ascii="方正小标宋_GBK" w:hAnsi="方正小标宋_GBK" w:eastAsia="方正小标宋_GBK" w:cs="方正小标宋_GBK"/>
          <w:color w:val="auto"/>
          <w:kern w:val="2"/>
          <w:sz w:val="32"/>
          <w:szCs w:val="32"/>
          <w:lang w:val="en-US" w:eastAsia="zh-CN" w:bidi="ar-SA"/>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3" w:hRule="atLeast"/>
          <w:jc w:val="center"/>
        </w:trPr>
        <w:tc>
          <w:tcPr>
            <w:tcW w:w="9068"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outlineLvl w:val="9"/>
              <w:rPr>
                <w:rFonts w:ascii="仿宋_GB2312" w:hAnsi="Calibri" w:eastAsia="仿宋_GB2312" w:cs="Times New Roman"/>
                <w:color w:val="auto"/>
                <w:sz w:val="28"/>
                <w:szCs w:val="28"/>
              </w:rPr>
            </w:pPr>
            <w:r>
              <w:rPr>
                <w:rFonts w:hint="eastAsia" w:ascii="仿宋_GB2312" w:hAnsi="Calibri" w:eastAsia="仿宋_GB2312" w:cs="Times New Roman"/>
                <w:b/>
                <w:color w:val="auto"/>
                <w:sz w:val="28"/>
                <w:szCs w:val="28"/>
              </w:rPr>
              <w:t>（一）社会效益状况</w:t>
            </w:r>
            <w:r>
              <w:rPr>
                <w:rFonts w:hint="eastAsia" w:ascii="仿宋_GB2312" w:hAnsi="Calibri" w:eastAsia="仿宋_GB2312" w:cs="Times New Roman"/>
                <w:color w:val="auto"/>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详细说明参评项目对树立企业的良好形象、引领消费习惯、提高人民物质文化生活水平等方面所起的作用。如能采取定量方法说明的均需有具体数字。</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outlineLvl w:val="9"/>
              <w:rPr>
                <w:rFonts w:ascii="仿宋_GB2312" w:hAnsi="Calibri" w:eastAsia="仿宋_GB2312" w:cs="Times New Roman"/>
                <w:color w:val="auto"/>
                <w:sz w:val="28"/>
                <w:szCs w:val="28"/>
              </w:rPr>
            </w:pPr>
            <w:r>
              <w:rPr>
                <w:rFonts w:hint="eastAsia" w:ascii="仿宋_GB2312" w:hAnsi="Calibri" w:eastAsia="仿宋_GB2312" w:cs="Times New Roman"/>
                <w:b/>
                <w:color w:val="auto"/>
                <w:sz w:val="28"/>
                <w:szCs w:val="28"/>
              </w:rPr>
              <w:t>（二）发展前景</w:t>
            </w:r>
            <w:r>
              <w:rPr>
                <w:rFonts w:hint="eastAsia" w:ascii="仿宋_GB2312" w:hAnsi="Calibri" w:eastAsia="仿宋_GB2312" w:cs="Times New Roman"/>
                <w:color w:val="auto"/>
                <w:sz w:val="28"/>
                <w:szCs w:val="28"/>
              </w:rPr>
              <w:t>：详细说明参评项目对提高产品附加值和品牌价值的贡献；对引领设计趋势和推动行业发展的作用。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eastAsia" w:ascii="仿宋_GB2312" w:hAnsi="Calibri" w:eastAsia="仿宋_GB2312" w:cs="Times New Roman"/>
                <w:color w:val="auto"/>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以上材料3000字以内。</w:t>
            </w:r>
          </w:p>
          <w:p>
            <w:pPr>
              <w:spacing w:line="360" w:lineRule="auto"/>
              <w:ind w:firstLine="480" w:firstLineChars="200"/>
              <w:rPr>
                <w:rFonts w:ascii="仿宋_GB2312" w:hAnsi="Calibri" w:eastAsia="仿宋_GB2312" w:cs="Times New Roman"/>
                <w:color w:val="auto"/>
                <w:sz w:val="24"/>
              </w:rPr>
            </w:pPr>
          </w:p>
        </w:tc>
      </w:tr>
    </w:tbl>
    <w:p>
      <w:pPr>
        <w:rPr>
          <w:rFonts w:ascii="Calibri" w:hAnsi="Calibri" w:eastAsia="宋体" w:cs="Times New Roman"/>
          <w:color w:val="auto"/>
        </w:rPr>
      </w:pPr>
    </w:p>
    <w:p>
      <w:pPr>
        <w:keepNext w:val="0"/>
        <w:keepLines w:val="0"/>
        <w:pageBreakBefore w:val="0"/>
        <w:widowControl w:val="0"/>
        <w:numPr>
          <w:ilvl w:val="0"/>
          <w:numId w:val="0"/>
        </w:numPr>
        <w:suppressAutoHyphens/>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ascii="方正小标宋_GBK" w:hAnsi="方正小标宋_GBK" w:eastAsia="方正小标宋_GBK" w:cs="方正小标宋_GBK"/>
          <w:color w:val="auto"/>
          <w:kern w:val="2"/>
          <w:sz w:val="28"/>
          <w:szCs w:val="28"/>
          <w:lang w:val="en-US" w:eastAsia="zh-CN" w:bidi="ar-SA"/>
        </w:rPr>
      </w:pPr>
    </w:p>
    <w:p>
      <w:pPr>
        <w:keepNext w:val="0"/>
        <w:keepLines w:val="0"/>
        <w:pageBreakBefore w:val="0"/>
        <w:widowControl w:val="0"/>
        <w:numPr>
          <w:ilvl w:val="0"/>
          <w:numId w:val="0"/>
        </w:numPr>
        <w:suppressAutoHyphens/>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ascii="方正小标宋_GBK" w:hAnsi="方正小标宋_GBK" w:eastAsia="方正小标宋_GBK" w:cs="方正小标宋_GBK"/>
          <w:color w:val="auto"/>
          <w:kern w:val="2"/>
          <w:sz w:val="44"/>
          <w:szCs w:val="44"/>
          <w:lang w:val="en-US" w:eastAsia="zh-CN" w:bidi="ar-SA"/>
        </w:rPr>
      </w:pPr>
      <w:r>
        <w:rPr>
          <w:rFonts w:hint="eastAsia" w:ascii="方正小标宋_GBK" w:hAnsi="方正小标宋_GBK" w:eastAsia="方正小标宋_GBK" w:cs="方正小标宋_GBK"/>
          <w:color w:val="auto"/>
          <w:kern w:val="2"/>
          <w:sz w:val="44"/>
          <w:szCs w:val="44"/>
          <w:lang w:val="en-US" w:eastAsia="zh-CN" w:bidi="ar-SA"/>
        </w:rPr>
        <w:t>六、获奖情况</w:t>
      </w:r>
    </w:p>
    <w:p>
      <w:pPr>
        <w:keepNext w:val="0"/>
        <w:keepLines w:val="0"/>
        <w:pageBreakBefore w:val="0"/>
        <w:widowControl w:val="0"/>
        <w:numPr>
          <w:ilvl w:val="0"/>
          <w:numId w:val="0"/>
        </w:numPr>
        <w:suppressAutoHyphens/>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ascii="方正小标宋_GBK" w:hAnsi="方正小标宋_GBK" w:eastAsia="方正小标宋_GBK" w:cs="方正小标宋_GBK"/>
          <w:color w:val="auto"/>
          <w:kern w:val="2"/>
          <w:sz w:val="32"/>
          <w:szCs w:val="32"/>
          <w:lang w:val="en-US" w:eastAsia="zh-CN" w:bidi="ar-SA"/>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7" w:hRule="atLeast"/>
          <w:jc w:val="center"/>
        </w:trPr>
        <w:tc>
          <w:tcPr>
            <w:tcW w:w="9068"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outlineLvl w:val="9"/>
              <w:rPr>
                <w:rFonts w:ascii="仿宋_GB2312" w:hAnsi="Calibri" w:eastAsia="仿宋_GB2312" w:cs="Times New Roman"/>
                <w:color w:val="auto"/>
                <w:sz w:val="28"/>
                <w:szCs w:val="28"/>
              </w:rPr>
            </w:pPr>
            <w:r>
              <w:rPr>
                <w:rFonts w:hint="eastAsia" w:ascii="仿宋_GB2312" w:hAnsi="Calibri" w:eastAsia="仿宋_GB2312" w:cs="Times New Roman"/>
                <w:b/>
                <w:color w:val="auto"/>
                <w:sz w:val="28"/>
                <w:szCs w:val="28"/>
              </w:rPr>
              <w:t>获奖情况</w:t>
            </w:r>
            <w:r>
              <w:rPr>
                <w:rFonts w:hint="eastAsia" w:ascii="仿宋_GB2312" w:hAnsi="Calibri" w:eastAsia="仿宋_GB2312" w:cs="Times New Roman"/>
                <w:color w:val="auto"/>
                <w:sz w:val="28"/>
                <w:szCs w:val="28"/>
              </w:rPr>
              <w:t>：简要列出参评专利何时何地获何种等级的奖励及其颁奖单位等情况，按奖项重要程度排序（500字以内）。</w:t>
            </w:r>
          </w:p>
          <w:p>
            <w:pPr>
              <w:spacing w:line="360" w:lineRule="auto"/>
              <w:ind w:firstLine="480" w:firstLineChars="200"/>
              <w:rPr>
                <w:rFonts w:ascii="仿宋_GB2312" w:hAnsi="Calibri" w:eastAsia="仿宋_GB2312" w:cs="Times New Roman"/>
                <w:color w:val="auto"/>
                <w:sz w:val="24"/>
              </w:rPr>
            </w:pPr>
          </w:p>
          <w:p>
            <w:pPr>
              <w:spacing w:line="360" w:lineRule="auto"/>
              <w:ind w:firstLine="480" w:firstLineChars="200"/>
              <w:rPr>
                <w:rFonts w:ascii="仿宋_GB2312" w:hAnsi="Calibri" w:eastAsia="仿宋_GB2312" w:cs="Times New Roman"/>
                <w:color w:val="auto"/>
                <w:sz w:val="24"/>
              </w:rPr>
            </w:pPr>
          </w:p>
          <w:p>
            <w:pPr>
              <w:spacing w:line="360" w:lineRule="auto"/>
              <w:ind w:firstLine="480" w:firstLineChars="200"/>
              <w:rPr>
                <w:rFonts w:ascii="仿宋_GB2312" w:hAnsi="Calibri" w:eastAsia="仿宋_GB2312" w:cs="Times New Roman"/>
                <w:color w:val="auto"/>
                <w:sz w:val="24"/>
              </w:rPr>
            </w:pPr>
          </w:p>
        </w:tc>
      </w:tr>
    </w:tbl>
    <w:p>
      <w:pPr>
        <w:rPr>
          <w:rFonts w:ascii="Calibri" w:hAnsi="Calibri" w:eastAsia="宋体" w:cs="Times New Roman"/>
          <w:color w:val="auto"/>
        </w:rPr>
      </w:pPr>
    </w:p>
    <w:p>
      <w:pPr>
        <w:widowControl/>
        <w:jc w:val="left"/>
        <w:rPr>
          <w:rFonts w:hint="default" w:ascii="黑体" w:hAnsi="黑体" w:eastAsia="黑体" w:cs="宋体"/>
          <w:sz w:val="32"/>
          <w:szCs w:val="32"/>
          <w:lang w:val="en-US" w:eastAsia="zh-CN"/>
        </w:rPr>
      </w:pPr>
    </w:p>
    <w:p>
      <w:pPr>
        <w:pStyle w:val="3"/>
      </w:pPr>
    </w:p>
    <w:p>
      <w:pPr>
        <w:pStyle w:val="3"/>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40" w:lineRule="atLeast"/>
        <w:ind w:left="0" w:right="0" w:firstLine="0"/>
        <w:jc w:val="both"/>
        <w:rPr>
          <w:rFonts w:hint="default" w:ascii="微软雅黑" w:hAnsi="微软雅黑" w:eastAsia="微软雅黑" w:cs="微软雅黑"/>
          <w:b w:val="0"/>
          <w:bCs w:val="0"/>
          <w:i w:val="0"/>
          <w:iCs w:val="0"/>
          <w:caps w:val="0"/>
          <w:color w:val="333333"/>
          <w:spacing w:val="0"/>
          <w:kern w:val="0"/>
          <w:sz w:val="30"/>
          <w:szCs w:val="30"/>
          <w:shd w:val="clear" w:fill="FFFFFF"/>
          <w:lang w:val="en-US" w:eastAsia="zh-CN" w:bidi="ar"/>
        </w:rPr>
      </w:pPr>
      <w:r>
        <w:rPr>
          <w:rFonts w:hint="eastAsia" w:ascii="微软雅黑" w:hAnsi="微软雅黑" w:eastAsia="微软雅黑" w:cs="微软雅黑"/>
          <w:b w:val="0"/>
          <w:bCs w:val="0"/>
          <w:i w:val="0"/>
          <w:iCs w:val="0"/>
          <w:caps w:val="0"/>
          <w:color w:val="333333"/>
          <w:spacing w:val="0"/>
          <w:kern w:val="0"/>
          <w:sz w:val="30"/>
          <w:szCs w:val="30"/>
          <w:shd w:val="clear" w:fill="FFFFFF"/>
          <w:lang w:val="en-US" w:eastAsia="zh-CN" w:bidi="ar"/>
        </w:rPr>
        <w:t>附件4：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40" w:lineRule="atLeast"/>
        <w:ind w:left="0" w:right="0" w:firstLine="0"/>
        <w:jc w:val="center"/>
        <w:rPr>
          <w:rFonts w:hint="eastAsia" w:ascii="微软雅黑" w:hAnsi="微软雅黑" w:eastAsia="微软雅黑" w:cs="微软雅黑"/>
          <w:b w:val="0"/>
          <w:bCs w:val="0"/>
          <w:i w:val="0"/>
          <w:iCs w:val="0"/>
          <w:caps w:val="0"/>
          <w:color w:val="333333"/>
          <w:spacing w:val="0"/>
          <w:sz w:val="57"/>
          <w:szCs w:val="57"/>
        </w:rPr>
      </w:pPr>
      <w:r>
        <w:rPr>
          <w:rFonts w:hint="eastAsia" w:ascii="微软雅黑" w:hAnsi="微软雅黑" w:eastAsia="微软雅黑" w:cs="微软雅黑"/>
          <w:b w:val="0"/>
          <w:bCs w:val="0"/>
          <w:i w:val="0"/>
          <w:iCs w:val="0"/>
          <w:caps w:val="0"/>
          <w:color w:val="333333"/>
          <w:spacing w:val="0"/>
          <w:kern w:val="0"/>
          <w:sz w:val="57"/>
          <w:szCs w:val="57"/>
          <w:shd w:val="clear" w:fill="FFFFFF"/>
          <w:lang w:val="en-US" w:eastAsia="zh-CN" w:bidi="ar"/>
        </w:rPr>
        <w:t>河北省专利奖奖励委员会办公室</w:t>
      </w:r>
      <w:r>
        <w:rPr>
          <w:rFonts w:hint="eastAsia" w:ascii="微软雅黑" w:hAnsi="微软雅黑" w:eastAsia="微软雅黑" w:cs="微软雅黑"/>
          <w:b w:val="0"/>
          <w:bCs w:val="0"/>
          <w:i w:val="0"/>
          <w:iCs w:val="0"/>
          <w:caps w:val="0"/>
          <w:color w:val="333333"/>
          <w:spacing w:val="0"/>
          <w:kern w:val="0"/>
          <w:sz w:val="57"/>
          <w:szCs w:val="57"/>
          <w:shd w:val="clear" w:fill="FFFFFF"/>
          <w:lang w:val="en-US" w:eastAsia="zh-CN" w:bidi="ar"/>
        </w:rPr>
        <w:br w:type="textWrapping"/>
      </w:r>
      <w:r>
        <w:rPr>
          <w:rFonts w:hint="eastAsia" w:ascii="微软雅黑" w:hAnsi="微软雅黑" w:eastAsia="微软雅黑" w:cs="微软雅黑"/>
          <w:b w:val="0"/>
          <w:bCs w:val="0"/>
          <w:i w:val="0"/>
          <w:iCs w:val="0"/>
          <w:caps w:val="0"/>
          <w:color w:val="333333"/>
          <w:spacing w:val="0"/>
          <w:kern w:val="0"/>
          <w:sz w:val="57"/>
          <w:szCs w:val="57"/>
          <w:shd w:val="clear" w:fill="FFFFFF"/>
          <w:lang w:val="en-US" w:eastAsia="zh-CN" w:bidi="ar"/>
        </w:rPr>
        <w:t>关于组织申报第二届河北省专利奖的通知</w:t>
      </w:r>
    </w:p>
    <w:p>
      <w:pPr>
        <w:keepNext w:val="0"/>
        <w:keepLines w:val="0"/>
        <w:widowControl/>
        <w:suppressLineNumbers w:val="0"/>
        <w:pBdr>
          <w:top w:val="none" w:color="auto" w:sz="0" w:space="0"/>
          <w:left w:val="none" w:color="auto" w:sz="0" w:space="0"/>
          <w:bottom w:val="single" w:color="D62D2D" w:sz="6" w:space="21"/>
          <w:right w:val="none" w:color="auto" w:sz="0" w:space="0"/>
        </w:pBdr>
        <w:shd w:val="clear" w:fill="FFFFFF"/>
        <w:spacing w:before="0" w:beforeAutospacing="0" w:after="600" w:afterAutospacing="0" w:line="435" w:lineRule="atLeast"/>
        <w:ind w:left="0" w:right="0" w:firstLine="0"/>
        <w:jc w:val="center"/>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shd w:val="clear" w:fill="FFFFFF"/>
          <w:lang w:val="en-US" w:eastAsia="zh-CN" w:bidi="ar"/>
        </w:rPr>
        <w:t>来源：河北省市场监督管理局</w:t>
      </w:r>
    </w:p>
    <w:p>
      <w:pPr>
        <w:keepNext w:val="0"/>
        <w:keepLines w:val="0"/>
        <w:widowControl/>
        <w:suppressLineNumbers w:val="0"/>
        <w:pBdr>
          <w:top w:val="none" w:color="auto" w:sz="0" w:space="0"/>
          <w:left w:val="none" w:color="auto" w:sz="0" w:space="0"/>
          <w:bottom w:val="single" w:color="D62D2D" w:sz="2" w:space="0"/>
          <w:right w:val="none" w:color="auto" w:sz="0" w:space="0"/>
        </w:pBdr>
        <w:shd w:val="clear" w:fill="FFFFFF"/>
        <w:spacing w:before="0" w:beforeAutospacing="0" w:after="0" w:afterAutospacing="0" w:line="435" w:lineRule="atLeast"/>
        <w:ind w:left="0" w:right="0" w:firstLine="0"/>
        <w:jc w:val="center"/>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shd w:val="clear" w:fill="FFFFFF"/>
          <w:lang w:val="en-US" w:eastAsia="zh-CN" w:bidi="ar"/>
        </w:rPr>
        <w:t> </w:t>
      </w:r>
    </w:p>
    <w:p>
      <w:pPr>
        <w:keepNext w:val="0"/>
        <w:keepLines w:val="0"/>
        <w:widowControl/>
        <w:suppressLineNumbers w:val="0"/>
        <w:spacing w:before="0" w:beforeAutospacing="0" w:after="600" w:afterAutospacing="0"/>
        <w:ind w:left="0" w:right="0"/>
        <w:jc w:val="left"/>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shd w:val="clear" w:fill="FFFFFF"/>
        </w:rPr>
        <w:t>各市（含定州、辛集市）市场监管局，雄安新区综合执法局，省政府有关部门、直属机构，中直驻冀有关单位，具备推荐或自荐资格的其他单位：</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shd w:val="clear" w:fill="FFFFFF"/>
        </w:rPr>
        <w:t>为认真贯彻落实省委、省政府关于知识产权工作的部署要求，强化知识产权创造、保护、运用，激发全社会创新活力，加快知识产权强省建设，根据《河北省专利奖奖励办法》，决定在全省组织开展第二届河北省专利奖（以下简称省专利奖）评选工作。现就组织申报有关事项通知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both"/>
        <w:rPr>
          <w:rFonts w:hint="eastAsia" w:ascii="微软雅黑" w:hAnsi="微软雅黑" w:eastAsia="微软雅黑" w:cs="微软雅黑"/>
          <w:sz w:val="24"/>
          <w:szCs w:val="24"/>
        </w:rPr>
      </w:pPr>
      <w:r>
        <w:rPr>
          <w:rStyle w:val="14"/>
          <w:rFonts w:hint="eastAsia" w:ascii="微软雅黑" w:hAnsi="微软雅黑" w:eastAsia="微软雅黑" w:cs="微软雅黑"/>
          <w:i w:val="0"/>
          <w:iCs w:val="0"/>
          <w:caps w:val="0"/>
          <w:color w:val="333333"/>
          <w:spacing w:val="0"/>
          <w:sz w:val="24"/>
          <w:szCs w:val="24"/>
          <w:shd w:val="clear" w:fill="FFFFFF"/>
        </w:rPr>
        <w:t>一、奖项设置</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shd w:val="clear" w:fill="FFFFFF"/>
        </w:rPr>
        <w:t>省专利奖设一等奖、二等奖、三等奖和优秀奖，表彰名额不超过50项，其中，一等奖不超过5项，二等奖不超过10项，三等奖不超过10项，优秀奖不超过25项。发明、实用新型专利在各奖项中占比不低于80%。</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both"/>
        <w:rPr>
          <w:rFonts w:hint="eastAsia" w:ascii="微软雅黑" w:hAnsi="微软雅黑" w:eastAsia="微软雅黑" w:cs="微软雅黑"/>
          <w:sz w:val="24"/>
          <w:szCs w:val="24"/>
        </w:rPr>
      </w:pPr>
      <w:r>
        <w:rPr>
          <w:rStyle w:val="14"/>
          <w:rFonts w:hint="eastAsia" w:ascii="微软雅黑" w:hAnsi="微软雅黑" w:eastAsia="微软雅黑" w:cs="微软雅黑"/>
          <w:i w:val="0"/>
          <w:iCs w:val="0"/>
          <w:caps w:val="0"/>
          <w:color w:val="333333"/>
          <w:spacing w:val="0"/>
          <w:sz w:val="24"/>
          <w:szCs w:val="24"/>
          <w:shd w:val="clear" w:fill="FFFFFF"/>
        </w:rPr>
        <w:t>二、申报条件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shd w:val="clear" w:fill="FFFFFF"/>
        </w:rPr>
        <w:t>申报省专利奖，应当具备以下条件：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shd w:val="clear" w:fill="FFFFFF"/>
        </w:rPr>
        <w:t>（一）申报主体应为在本省行政区域内登记注册并符合国家产业规划发展政策的具有独立法人资格的企事业单位或常住户口在本省行政区域内的专利权人，专利权人为多个的，需全体专利权人同意参评；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shd w:val="clear" w:fill="FFFFFF"/>
        </w:rPr>
        <w:t>（二）在2023年12月31日前（含12月31日，以授权公告日为准）被授予发明、实用新型或外观设计专利权（含已解密国防专利，不含保密专利），且该专利权有效、稳定；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shd w:val="clear" w:fill="FFFFFF"/>
        </w:rPr>
        <w:t>（三）申报专利创新性强、技术水平高或者设计独特，已经在本省行政区域内实施，并取得显著经济、社会效益的；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shd w:val="clear" w:fill="FFFFFF"/>
        </w:rPr>
        <w:t>（四）申报专利有相对完善的保护措施；</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shd w:val="clear" w:fill="FFFFFF"/>
        </w:rPr>
        <w:t>（五）一项专利作为一个项目参评。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shd w:val="clear" w:fill="FFFFFF"/>
        </w:rPr>
        <w:t>有下列情形不得申报：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shd w:val="clear" w:fill="FFFFFF"/>
        </w:rPr>
        <w:t>（一）申报专利已获得中国专利奖或省级部门专利奖项；</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shd w:val="clear" w:fill="FFFFFF"/>
        </w:rPr>
        <w:t>（二）申报往届省级部门专利奖项未获奖且在实施中无新的实质性进展；</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shd w:val="clear" w:fill="FFFFFF"/>
        </w:rPr>
        <w:t>（三）申报专利存在专利权属纠纷、专利权无效纠纷、发明人或者设计人纠纷；</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shd w:val="clear" w:fill="FFFFFF"/>
        </w:rPr>
        <w:t>（四）法律、法规规定的其他不适合申报的情形。</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both"/>
        <w:rPr>
          <w:rFonts w:hint="eastAsia" w:ascii="微软雅黑" w:hAnsi="微软雅黑" w:eastAsia="微软雅黑" w:cs="微软雅黑"/>
          <w:sz w:val="24"/>
          <w:szCs w:val="24"/>
        </w:rPr>
      </w:pPr>
      <w:r>
        <w:rPr>
          <w:rStyle w:val="14"/>
          <w:rFonts w:hint="eastAsia" w:ascii="微软雅黑" w:hAnsi="微软雅黑" w:eastAsia="微软雅黑" w:cs="微软雅黑"/>
          <w:i w:val="0"/>
          <w:iCs w:val="0"/>
          <w:caps w:val="0"/>
          <w:color w:val="333333"/>
          <w:spacing w:val="0"/>
          <w:sz w:val="24"/>
          <w:szCs w:val="24"/>
          <w:shd w:val="clear" w:fill="FFFFFF"/>
        </w:rPr>
        <w:t>三、申报材料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shd w:val="clear" w:fill="FFFFFF"/>
        </w:rPr>
        <w:t>申报省专利奖，须填写《河北省专利奖申报书》（见附件1、2），并提交以下材料：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shd w:val="clear" w:fill="FFFFFF"/>
        </w:rPr>
        <w:t>（一）申报单位法人证明材料或申报人身份证明材料，包括申报主体营业执照或者事业单位法人证书或者身份证件等有关法律法规规定的资格证明复印件；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shd w:val="clear" w:fill="FFFFFF"/>
        </w:rPr>
        <w:t>（二）专利权有效证明材料包括专利证书、近3个月内开具的专利登记簿副本、最近的专利缴费证明等，实用新型和外观设计专利还须提供专利权评价报告（因国家知识产权局出具该报告时间较长，可延期后补），外观设计专利应提供产品的实物照片，申报人发明创造的基本情况说明；</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shd w:val="clear" w:fill="FFFFFF"/>
        </w:rPr>
        <w:t>（三）申报专利实施所产生的经济效益、社会效益以及促进相关领域技术进步的证明材料。经济效益证明加盖本单位财务专用章，社会效益证明加盖本单位公章；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shd w:val="clear" w:fill="FFFFFF"/>
        </w:rPr>
        <w:t>（四）针对该专利采取的运用和保护措施证明材料；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shd w:val="clear" w:fill="FFFFFF"/>
        </w:rPr>
        <w:t xml:space="preserve">（五）特殊产品的市场准入证明；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shd w:val="clear" w:fill="FFFFFF"/>
        </w:rPr>
        <w:t>（六）院士推荐意见书（见附件3）；</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shd w:val="clear" w:fill="FFFFFF"/>
        </w:rPr>
        <w:t>（七）填写专利许可情况的，应该提交专利实施许可合同备案证明；填写专利质押融资情况的，应当提交专利权质押登记通知书；对于主要依靠参评专利取得市场竞争优势的，应该提交参评专利涉及的产品在国家专利密集型产品备案认定试点平台上的备案证明；填写经济效益数据的，可以提交有资质的会计师事务所出具的参评专利经济效益专项审计报告等证明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shd w:val="clear" w:fill="FFFFFF"/>
        </w:rPr>
        <w:t>（八）其他有关材料。获得资助、奖励、商誉、海外同族专利相关证明材料等情况，并提供相关佐证材料。诚信、法律状态和获奖情况承诺书（见附件4）。根据评审环节需求，适时补充稳定性检索报告或者查新报告等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both"/>
        <w:rPr>
          <w:rFonts w:hint="eastAsia" w:ascii="微软雅黑" w:hAnsi="微软雅黑" w:eastAsia="微软雅黑" w:cs="微软雅黑"/>
          <w:sz w:val="24"/>
          <w:szCs w:val="24"/>
        </w:rPr>
      </w:pPr>
      <w:r>
        <w:rPr>
          <w:rStyle w:val="14"/>
          <w:rFonts w:hint="eastAsia" w:ascii="微软雅黑" w:hAnsi="微软雅黑" w:eastAsia="微软雅黑" w:cs="微软雅黑"/>
          <w:i w:val="0"/>
          <w:iCs w:val="0"/>
          <w:caps w:val="0"/>
          <w:color w:val="333333"/>
          <w:spacing w:val="0"/>
          <w:sz w:val="24"/>
          <w:szCs w:val="24"/>
          <w:shd w:val="clear" w:fill="FFFFFF"/>
        </w:rPr>
        <w:t>四、申报方式及名额分配</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shd w:val="clear" w:fill="FFFFFF"/>
        </w:rPr>
        <w:t>省专利奖参评项目采取推荐与自荐相结合的方式。推荐单位（院士）为省政府有关部门、直属机构、中直驻冀有关单位（仅限具有行政管理职能的单位），各市（含定州、辛集市）市场监管局、雄安新区综合执法局，省级相关行业协会以及在我省工作的中国科学院院士和中国工程院院士。自荐单位为国家、省级知识产权示范企业。各推荐单位（院士）推荐名额、单位自荐名额见推荐（自荐）项目名额分配表（附件5）。</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both"/>
        <w:rPr>
          <w:rFonts w:hint="eastAsia" w:ascii="微软雅黑" w:hAnsi="微软雅黑" w:eastAsia="微软雅黑" w:cs="微软雅黑"/>
          <w:sz w:val="24"/>
          <w:szCs w:val="24"/>
        </w:rPr>
      </w:pPr>
      <w:r>
        <w:rPr>
          <w:rStyle w:val="14"/>
          <w:rFonts w:hint="eastAsia" w:ascii="微软雅黑" w:hAnsi="微软雅黑" w:eastAsia="微软雅黑" w:cs="微软雅黑"/>
          <w:i w:val="0"/>
          <w:iCs w:val="0"/>
          <w:caps w:val="0"/>
          <w:color w:val="333333"/>
          <w:spacing w:val="0"/>
          <w:sz w:val="24"/>
          <w:szCs w:val="24"/>
          <w:shd w:val="clear" w:fill="FFFFFF"/>
        </w:rPr>
        <w:t>五、申报、推荐程序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shd w:val="clear" w:fill="FFFFFF"/>
        </w:rPr>
        <w:t>本届省专利奖项目主要采取线上申报的方式进行，线上填报的申报书及附件材料是评审的主要依据。</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shd w:val="clear" w:fill="FFFFFF"/>
        </w:rPr>
        <w:t>（一）线上申报、推荐</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shd w:val="clear" w:fill="FFFFFF"/>
        </w:rPr>
        <w:t>1.单位（个人）申报。申报省专利奖的单位（个人）登录河北省市场监督管理局官网（http://scjg.hebei.gov.cn/），点击“网上办事”--“知识产权”专栏进入河北省专利奖申报系统填写申报信息、上传相关佐证材料和下载各类申报表格。截止时间为4月15日24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shd w:val="clear" w:fill="FFFFFF"/>
        </w:rPr>
        <w:t>2.推荐单位推荐。</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shd w:val="clear" w:fill="FFFFFF"/>
        </w:rPr>
        <w:t>（1）审核。各推荐单位对申报项目的参评资格、申报材料等进行审核，确保相关材料完整、真实、准确，不存在涉密内容。根据分配的推荐名额确定拟推荐项目。</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shd w:val="clear" w:fill="FFFFFF"/>
        </w:rPr>
        <w:t>（2）公示。各推荐单位通过本单位官网对拟推荐项目进行公示。公示时间不少于5个工作日。公示无异议的项目方可推荐。</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shd w:val="clear" w:fill="FFFFFF"/>
        </w:rPr>
        <w:t>（3）提交材料。确定推荐项目后，推荐单位审核通过推荐项目，于5月7日前填报推荐意见。同时将加盖单位公章的推荐函、推荐项目汇总表（见附件6、7）以及公示材料网络截图等材料扫描上传至申报系统，完成线上推荐。</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shd w:val="clear" w:fill="FFFFFF"/>
        </w:rPr>
        <w:t>（二）线下推荐</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shd w:val="clear" w:fill="FFFFFF"/>
        </w:rPr>
        <w:t>根据评审阶段相关安排，申报单位（个人）须向推荐单位提供与系统中填报信息一致的纸质、电子件申报材料（需报送纸质材料的单位及材料提供时间另行通知）。不一致的将取消其参评。纸质申报材料具体要求见《河北省专利奖申报（推荐）材料要求》（见附件8）。</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shd w:val="clear" w:fill="FFFFFF"/>
        </w:rPr>
        <w:t>推荐单位将推荐项目申报材料连同线下材料确认表（见附件9）、推荐函、推荐项目汇总表和公示材料等一并报省专利奖奖励办公室（以下简称奖委会办公室）。</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shd w:val="clear" w:fill="FFFFFF"/>
        </w:rPr>
        <w:t>（三）院士推荐和国家、省级知识产权示范企业自荐</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shd w:val="clear" w:fill="FFFFFF"/>
        </w:rPr>
        <w:t>院士推荐项目和国家、省级知识产权示范企业自荐项目，系统填报以及线下纸质件、电子件申报材料均提交给所在地市场监管部门。所在地市场监管部门负责其参评条件及申报材料的形式审核、公示和推荐，不占用本市推荐名额。公示、推荐等相关程序与本市推荐项目一并进行。</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both"/>
        <w:rPr>
          <w:rFonts w:hint="eastAsia" w:ascii="微软雅黑" w:hAnsi="微软雅黑" w:eastAsia="微软雅黑" w:cs="微软雅黑"/>
          <w:sz w:val="24"/>
          <w:szCs w:val="24"/>
        </w:rPr>
      </w:pPr>
      <w:r>
        <w:rPr>
          <w:rStyle w:val="14"/>
          <w:rFonts w:hint="eastAsia" w:ascii="微软雅黑" w:hAnsi="微软雅黑" w:eastAsia="微软雅黑" w:cs="微软雅黑"/>
          <w:i w:val="0"/>
          <w:iCs w:val="0"/>
          <w:caps w:val="0"/>
          <w:color w:val="333333"/>
          <w:spacing w:val="0"/>
          <w:sz w:val="24"/>
          <w:szCs w:val="24"/>
          <w:shd w:val="clear" w:fill="FFFFFF"/>
        </w:rPr>
        <w:t>六、有关要求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shd w:val="clear" w:fill="FFFFFF"/>
        </w:rPr>
        <w:t>（一）组织申报及推荐。省政府有关部门、直属机构和中直驻冀有关单位要按照业务管理原则，各市市场监管部门按照属地原则，省级相关行业协会和院士按照专业相关原则，认真做好省专利奖组织申报及推荐工作，加大宣传力度，积极动员本领域、本区域内符合条件的单位（个人）参加省专利奖评选活动。申报单位要酌定推荐方式，一个项目仅限选择一个推荐方式，避免重复申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shd w:val="clear" w:fill="FFFFFF"/>
        </w:rPr>
        <w:t>（二）推荐单位申报系统管理。各推荐单位请于3月20日之前将《推荐单位联系人信息表》（附件10）报奖委会办公室。省政府有关部门、直属机构、中直驻冀有关单位以及省级行业协会的河北省专利奖申报系统登录账号、密码，由联系人负责向奖委会办公室索要；各市市场监管部门的登录账号、密码，由奖委会办公室负责分配。</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shd w:val="clear" w:fill="FFFFFF"/>
        </w:rPr>
        <w:t>（三）报送方式。此次申报专利奖项目的纸质、电子件材料，一律由推荐单位采用EMS快递方式报送，奖委会办公室不接收申报单位自行报送的材料。凡材料不符合要求或逾期（以快递寄出日为准）推荐的项目均不予受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shd w:val="clear" w:fill="FFFFFF"/>
        </w:rPr>
        <w:t>（四）政策咨询。参评项目单位就相关政策咨询及申报材料报送等问题，按照属地管理原则可与推荐单位咨询，各市市场监管部门联系人及联系方式详见附件11；各推荐单位咨询相关政策及申报材料报送等问题可直接联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shd w:val="clear" w:fill="FFFFFF"/>
        </w:rPr>
        <w:t>联 系 人：河北省专利奖奖励委员会办公室 王越</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shd w:val="clear" w:fill="FFFFFF"/>
        </w:rPr>
        <w:t>联系电话：0311-67565807   0311-67565805（兼传真）</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shd w:val="clear" w:fill="FFFFFF"/>
        </w:rPr>
        <w:t>技术电话：0312-3917212</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shd w:val="clear" w:fill="FFFFFF"/>
        </w:rPr>
        <w:t>联系地址：石家庄市中华南大街537号  邮编：050091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shd w:val="clear" w:fill="FFFFFF"/>
        </w:rPr>
        <w:t>邮　　箱：cqyyc@hebamr.cn</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rPr>
          <w:rFonts w:hint="eastAsia" w:ascii="微软雅黑" w:hAnsi="微软雅黑" w:eastAsia="微软雅黑" w:cs="微软雅黑"/>
          <w:sz w:val="24"/>
          <w:szCs w:val="24"/>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shd w:val="clear" w:fill="FFFFFF"/>
        </w:rPr>
        <w:t>附件：1.</w:t>
      </w:r>
      <w:r>
        <w:rPr>
          <w:rFonts w:hint="eastAsia" w:ascii="微软雅黑" w:hAnsi="微软雅黑" w:eastAsia="微软雅黑" w:cs="微软雅黑"/>
          <w:i w:val="0"/>
          <w:iCs w:val="0"/>
          <w:caps w:val="0"/>
          <w:color w:val="0066CC"/>
          <w:spacing w:val="0"/>
          <w:sz w:val="24"/>
          <w:szCs w:val="24"/>
          <w:u w:val="single"/>
          <w:shd w:val="clear" w:fill="FFFFFF"/>
        </w:rPr>
        <w:fldChar w:fldCharType="begin"/>
      </w:r>
      <w:r>
        <w:rPr>
          <w:rFonts w:hint="eastAsia" w:ascii="微软雅黑" w:hAnsi="微软雅黑" w:eastAsia="微软雅黑" w:cs="微软雅黑"/>
          <w:i w:val="0"/>
          <w:iCs w:val="0"/>
          <w:caps w:val="0"/>
          <w:color w:val="0066CC"/>
          <w:spacing w:val="0"/>
          <w:sz w:val="24"/>
          <w:szCs w:val="24"/>
          <w:u w:val="single"/>
          <w:shd w:val="clear" w:fill="FFFFFF"/>
        </w:rPr>
        <w:instrText xml:space="preserve"> HYPERLINK "http://scjg.hebei.gov.cn/uploads/1/file/public/202403/20240315135337_48xkq93xsl.doc" \o "河北省专利奖申报书（发明、实用新型）.doc" </w:instrText>
      </w:r>
      <w:r>
        <w:rPr>
          <w:rFonts w:hint="eastAsia" w:ascii="微软雅黑" w:hAnsi="微软雅黑" w:eastAsia="微软雅黑" w:cs="微软雅黑"/>
          <w:i w:val="0"/>
          <w:iCs w:val="0"/>
          <w:caps w:val="0"/>
          <w:color w:val="0066CC"/>
          <w:spacing w:val="0"/>
          <w:sz w:val="24"/>
          <w:szCs w:val="24"/>
          <w:u w:val="single"/>
          <w:shd w:val="clear" w:fill="FFFFFF"/>
        </w:rPr>
        <w:fldChar w:fldCharType="separate"/>
      </w:r>
      <w:r>
        <w:rPr>
          <w:rStyle w:val="15"/>
          <w:rFonts w:hint="eastAsia" w:ascii="微软雅黑" w:hAnsi="微软雅黑" w:eastAsia="微软雅黑" w:cs="微软雅黑"/>
          <w:i w:val="0"/>
          <w:iCs w:val="0"/>
          <w:caps w:val="0"/>
          <w:color w:val="0066CC"/>
          <w:spacing w:val="0"/>
          <w:sz w:val="24"/>
          <w:szCs w:val="24"/>
          <w:u w:val="single"/>
          <w:shd w:val="clear" w:fill="FFFFFF"/>
        </w:rPr>
        <w:t>河北省专利奖申报书（发明、实用新型）</w:t>
      </w:r>
      <w:r>
        <w:rPr>
          <w:rFonts w:hint="eastAsia" w:ascii="微软雅黑" w:hAnsi="微软雅黑" w:eastAsia="微软雅黑" w:cs="微软雅黑"/>
          <w:i w:val="0"/>
          <w:iCs w:val="0"/>
          <w:caps w:val="0"/>
          <w:color w:val="0066CC"/>
          <w:spacing w:val="0"/>
          <w:sz w:val="24"/>
          <w:szCs w:val="24"/>
          <w:u w:val="single"/>
          <w:shd w:val="clear" w:fill="FFFFFF"/>
        </w:rPr>
        <w:fldChar w:fldCharType="end"/>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shd w:val="clear" w:fill="FFFFFF"/>
        </w:rPr>
        <w:t>　　　2.</w:t>
      </w:r>
      <w:r>
        <w:rPr>
          <w:rFonts w:hint="eastAsia" w:ascii="微软雅黑" w:hAnsi="微软雅黑" w:eastAsia="微软雅黑" w:cs="微软雅黑"/>
          <w:i w:val="0"/>
          <w:iCs w:val="0"/>
          <w:caps w:val="0"/>
          <w:color w:val="0066CC"/>
          <w:spacing w:val="0"/>
          <w:sz w:val="24"/>
          <w:szCs w:val="24"/>
          <w:u w:val="single"/>
          <w:shd w:val="clear" w:fill="FFFFFF"/>
        </w:rPr>
        <w:fldChar w:fldCharType="begin"/>
      </w:r>
      <w:r>
        <w:rPr>
          <w:rFonts w:hint="eastAsia" w:ascii="微软雅黑" w:hAnsi="微软雅黑" w:eastAsia="微软雅黑" w:cs="微软雅黑"/>
          <w:i w:val="0"/>
          <w:iCs w:val="0"/>
          <w:caps w:val="0"/>
          <w:color w:val="0066CC"/>
          <w:spacing w:val="0"/>
          <w:sz w:val="24"/>
          <w:szCs w:val="24"/>
          <w:u w:val="single"/>
          <w:shd w:val="clear" w:fill="FFFFFF"/>
        </w:rPr>
        <w:instrText xml:space="preserve"> HYPERLINK "http://scjg.hebei.gov.cn/uploads/1/file/public/202403/20240315135347_m43d8sbfrp.doc" \o "河北省专利奖申报书（外观设计）.doc" </w:instrText>
      </w:r>
      <w:r>
        <w:rPr>
          <w:rFonts w:hint="eastAsia" w:ascii="微软雅黑" w:hAnsi="微软雅黑" w:eastAsia="微软雅黑" w:cs="微软雅黑"/>
          <w:i w:val="0"/>
          <w:iCs w:val="0"/>
          <w:caps w:val="0"/>
          <w:color w:val="0066CC"/>
          <w:spacing w:val="0"/>
          <w:sz w:val="24"/>
          <w:szCs w:val="24"/>
          <w:u w:val="single"/>
          <w:shd w:val="clear" w:fill="FFFFFF"/>
        </w:rPr>
        <w:fldChar w:fldCharType="separate"/>
      </w:r>
      <w:r>
        <w:rPr>
          <w:rStyle w:val="15"/>
          <w:rFonts w:hint="eastAsia" w:ascii="微软雅黑" w:hAnsi="微软雅黑" w:eastAsia="微软雅黑" w:cs="微软雅黑"/>
          <w:i w:val="0"/>
          <w:iCs w:val="0"/>
          <w:caps w:val="0"/>
          <w:color w:val="0066CC"/>
          <w:spacing w:val="0"/>
          <w:sz w:val="24"/>
          <w:szCs w:val="24"/>
          <w:u w:val="single"/>
          <w:shd w:val="clear" w:fill="FFFFFF"/>
        </w:rPr>
        <w:t>河北省专利奖申报书（外观设计）</w:t>
      </w:r>
      <w:r>
        <w:rPr>
          <w:rFonts w:hint="eastAsia" w:ascii="微软雅黑" w:hAnsi="微软雅黑" w:eastAsia="微软雅黑" w:cs="微软雅黑"/>
          <w:i w:val="0"/>
          <w:iCs w:val="0"/>
          <w:caps w:val="0"/>
          <w:color w:val="0066CC"/>
          <w:spacing w:val="0"/>
          <w:sz w:val="24"/>
          <w:szCs w:val="24"/>
          <w:u w:val="single"/>
          <w:shd w:val="clear" w:fill="FFFFFF"/>
        </w:rPr>
        <w:fldChar w:fldCharType="end"/>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shd w:val="clear" w:fill="FFFFFF"/>
        </w:rPr>
        <w:t>　　　3.</w:t>
      </w:r>
      <w:r>
        <w:rPr>
          <w:rFonts w:hint="eastAsia" w:ascii="微软雅黑" w:hAnsi="微软雅黑" w:eastAsia="微软雅黑" w:cs="微软雅黑"/>
          <w:i w:val="0"/>
          <w:iCs w:val="0"/>
          <w:caps w:val="0"/>
          <w:color w:val="0066CC"/>
          <w:spacing w:val="0"/>
          <w:sz w:val="24"/>
          <w:szCs w:val="24"/>
          <w:u w:val="single"/>
          <w:shd w:val="clear" w:fill="FFFFFF"/>
        </w:rPr>
        <w:fldChar w:fldCharType="begin"/>
      </w:r>
      <w:r>
        <w:rPr>
          <w:rFonts w:hint="eastAsia" w:ascii="微软雅黑" w:hAnsi="微软雅黑" w:eastAsia="微软雅黑" w:cs="微软雅黑"/>
          <w:i w:val="0"/>
          <w:iCs w:val="0"/>
          <w:caps w:val="0"/>
          <w:color w:val="0066CC"/>
          <w:spacing w:val="0"/>
          <w:sz w:val="24"/>
          <w:szCs w:val="24"/>
          <w:u w:val="single"/>
          <w:shd w:val="clear" w:fill="FFFFFF"/>
        </w:rPr>
        <w:instrText xml:space="preserve"> HYPERLINK "http://scjg.hebei.gov.cn/uploads/1/file/public/202403/20240315135357_6wj0nteori.doc" \o "院士推荐意见书.doc" </w:instrText>
      </w:r>
      <w:r>
        <w:rPr>
          <w:rFonts w:hint="eastAsia" w:ascii="微软雅黑" w:hAnsi="微软雅黑" w:eastAsia="微软雅黑" w:cs="微软雅黑"/>
          <w:i w:val="0"/>
          <w:iCs w:val="0"/>
          <w:caps w:val="0"/>
          <w:color w:val="0066CC"/>
          <w:spacing w:val="0"/>
          <w:sz w:val="24"/>
          <w:szCs w:val="24"/>
          <w:u w:val="single"/>
          <w:shd w:val="clear" w:fill="FFFFFF"/>
        </w:rPr>
        <w:fldChar w:fldCharType="separate"/>
      </w:r>
      <w:r>
        <w:rPr>
          <w:rStyle w:val="15"/>
          <w:rFonts w:hint="eastAsia" w:ascii="微软雅黑" w:hAnsi="微软雅黑" w:eastAsia="微软雅黑" w:cs="微软雅黑"/>
          <w:i w:val="0"/>
          <w:iCs w:val="0"/>
          <w:caps w:val="0"/>
          <w:color w:val="0066CC"/>
          <w:spacing w:val="0"/>
          <w:sz w:val="24"/>
          <w:szCs w:val="24"/>
          <w:u w:val="single"/>
          <w:shd w:val="clear" w:fill="FFFFFF"/>
        </w:rPr>
        <w:t>院士推荐意见书</w:t>
      </w:r>
      <w:r>
        <w:rPr>
          <w:rFonts w:hint="eastAsia" w:ascii="微软雅黑" w:hAnsi="微软雅黑" w:eastAsia="微软雅黑" w:cs="微软雅黑"/>
          <w:i w:val="0"/>
          <w:iCs w:val="0"/>
          <w:caps w:val="0"/>
          <w:color w:val="0066CC"/>
          <w:spacing w:val="0"/>
          <w:sz w:val="24"/>
          <w:szCs w:val="24"/>
          <w:u w:val="single"/>
          <w:shd w:val="clear" w:fill="FFFFFF"/>
        </w:rPr>
        <w:fldChar w:fldCharType="end"/>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shd w:val="clear" w:fill="FFFFFF"/>
        </w:rPr>
        <w:t>　　　4.</w:t>
      </w:r>
      <w:r>
        <w:rPr>
          <w:rFonts w:hint="eastAsia" w:ascii="微软雅黑" w:hAnsi="微软雅黑" w:eastAsia="微软雅黑" w:cs="微软雅黑"/>
          <w:i w:val="0"/>
          <w:iCs w:val="0"/>
          <w:caps w:val="0"/>
          <w:color w:val="0066CC"/>
          <w:spacing w:val="0"/>
          <w:sz w:val="24"/>
          <w:szCs w:val="24"/>
          <w:u w:val="single"/>
          <w:shd w:val="clear" w:fill="FFFFFF"/>
        </w:rPr>
        <w:fldChar w:fldCharType="begin"/>
      </w:r>
      <w:r>
        <w:rPr>
          <w:rFonts w:hint="eastAsia" w:ascii="微软雅黑" w:hAnsi="微软雅黑" w:eastAsia="微软雅黑" w:cs="微软雅黑"/>
          <w:i w:val="0"/>
          <w:iCs w:val="0"/>
          <w:caps w:val="0"/>
          <w:color w:val="0066CC"/>
          <w:spacing w:val="0"/>
          <w:sz w:val="24"/>
          <w:szCs w:val="24"/>
          <w:u w:val="single"/>
          <w:shd w:val="clear" w:fill="FFFFFF"/>
        </w:rPr>
        <w:instrText xml:space="preserve"> HYPERLINK "http://scjg.hebei.gov.cn/uploads/1/file/public/202403/20240315141553_7xe0r0xcpy.doc" \o "承诺书.doc" </w:instrText>
      </w:r>
      <w:r>
        <w:rPr>
          <w:rFonts w:hint="eastAsia" w:ascii="微软雅黑" w:hAnsi="微软雅黑" w:eastAsia="微软雅黑" w:cs="微软雅黑"/>
          <w:i w:val="0"/>
          <w:iCs w:val="0"/>
          <w:caps w:val="0"/>
          <w:color w:val="0066CC"/>
          <w:spacing w:val="0"/>
          <w:sz w:val="24"/>
          <w:szCs w:val="24"/>
          <w:u w:val="single"/>
          <w:shd w:val="clear" w:fill="FFFFFF"/>
        </w:rPr>
        <w:fldChar w:fldCharType="separate"/>
      </w:r>
      <w:r>
        <w:rPr>
          <w:rStyle w:val="15"/>
          <w:rFonts w:hint="eastAsia" w:ascii="微软雅黑" w:hAnsi="微软雅黑" w:eastAsia="微软雅黑" w:cs="微软雅黑"/>
          <w:i w:val="0"/>
          <w:iCs w:val="0"/>
          <w:caps w:val="0"/>
          <w:color w:val="0066CC"/>
          <w:spacing w:val="0"/>
          <w:sz w:val="24"/>
          <w:szCs w:val="24"/>
          <w:u w:val="single"/>
          <w:shd w:val="clear" w:fill="FFFFFF"/>
        </w:rPr>
        <w:t>承诺书</w:t>
      </w:r>
      <w:r>
        <w:rPr>
          <w:rFonts w:hint="eastAsia" w:ascii="微软雅黑" w:hAnsi="微软雅黑" w:eastAsia="微软雅黑" w:cs="微软雅黑"/>
          <w:i w:val="0"/>
          <w:iCs w:val="0"/>
          <w:caps w:val="0"/>
          <w:color w:val="0066CC"/>
          <w:spacing w:val="0"/>
          <w:sz w:val="24"/>
          <w:szCs w:val="24"/>
          <w:u w:val="single"/>
          <w:shd w:val="clear" w:fill="FFFFFF"/>
        </w:rPr>
        <w:fldChar w:fldCharType="end"/>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shd w:val="clear" w:fill="FFFFFF"/>
        </w:rPr>
        <w:t>　　　5.</w:t>
      </w:r>
      <w:r>
        <w:rPr>
          <w:rFonts w:hint="eastAsia" w:ascii="微软雅黑" w:hAnsi="微软雅黑" w:eastAsia="微软雅黑" w:cs="微软雅黑"/>
          <w:i w:val="0"/>
          <w:iCs w:val="0"/>
          <w:caps w:val="0"/>
          <w:color w:val="0066CC"/>
          <w:spacing w:val="0"/>
          <w:sz w:val="24"/>
          <w:szCs w:val="24"/>
          <w:u w:val="single"/>
          <w:shd w:val="clear" w:fill="FFFFFF"/>
        </w:rPr>
        <w:fldChar w:fldCharType="begin"/>
      </w:r>
      <w:r>
        <w:rPr>
          <w:rFonts w:hint="eastAsia" w:ascii="微软雅黑" w:hAnsi="微软雅黑" w:eastAsia="微软雅黑" w:cs="微软雅黑"/>
          <w:i w:val="0"/>
          <w:iCs w:val="0"/>
          <w:caps w:val="0"/>
          <w:color w:val="0066CC"/>
          <w:spacing w:val="0"/>
          <w:sz w:val="24"/>
          <w:szCs w:val="24"/>
          <w:u w:val="single"/>
          <w:shd w:val="clear" w:fill="FFFFFF"/>
        </w:rPr>
        <w:instrText xml:space="preserve"> HYPERLINK "http://scjg.hebei.gov.cn/uploads/1/file/public/202403/20240315135420_393q1jqpiy.doc" \o "推荐（自荐）项目名额分配表.doc" </w:instrText>
      </w:r>
      <w:r>
        <w:rPr>
          <w:rFonts w:hint="eastAsia" w:ascii="微软雅黑" w:hAnsi="微软雅黑" w:eastAsia="微软雅黑" w:cs="微软雅黑"/>
          <w:i w:val="0"/>
          <w:iCs w:val="0"/>
          <w:caps w:val="0"/>
          <w:color w:val="0066CC"/>
          <w:spacing w:val="0"/>
          <w:sz w:val="24"/>
          <w:szCs w:val="24"/>
          <w:u w:val="single"/>
          <w:shd w:val="clear" w:fill="FFFFFF"/>
        </w:rPr>
        <w:fldChar w:fldCharType="separate"/>
      </w:r>
      <w:r>
        <w:rPr>
          <w:rStyle w:val="15"/>
          <w:rFonts w:hint="eastAsia" w:ascii="微软雅黑" w:hAnsi="微软雅黑" w:eastAsia="微软雅黑" w:cs="微软雅黑"/>
          <w:i w:val="0"/>
          <w:iCs w:val="0"/>
          <w:caps w:val="0"/>
          <w:color w:val="0066CC"/>
          <w:spacing w:val="0"/>
          <w:sz w:val="24"/>
          <w:szCs w:val="24"/>
          <w:u w:val="single"/>
          <w:shd w:val="clear" w:fill="FFFFFF"/>
        </w:rPr>
        <w:t>推荐（自荐）项目名额分配表</w:t>
      </w:r>
      <w:r>
        <w:rPr>
          <w:rFonts w:hint="eastAsia" w:ascii="微软雅黑" w:hAnsi="微软雅黑" w:eastAsia="微软雅黑" w:cs="微软雅黑"/>
          <w:i w:val="0"/>
          <w:iCs w:val="0"/>
          <w:caps w:val="0"/>
          <w:color w:val="0066CC"/>
          <w:spacing w:val="0"/>
          <w:sz w:val="24"/>
          <w:szCs w:val="24"/>
          <w:u w:val="single"/>
          <w:shd w:val="clear" w:fill="FFFFFF"/>
        </w:rPr>
        <w:fldChar w:fldCharType="end"/>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shd w:val="clear" w:fill="FFFFFF"/>
        </w:rPr>
        <w:t>　　　6.</w:t>
      </w:r>
      <w:r>
        <w:rPr>
          <w:rFonts w:hint="eastAsia" w:ascii="微软雅黑" w:hAnsi="微软雅黑" w:eastAsia="微软雅黑" w:cs="微软雅黑"/>
          <w:i w:val="0"/>
          <w:iCs w:val="0"/>
          <w:caps w:val="0"/>
          <w:color w:val="0066CC"/>
          <w:spacing w:val="0"/>
          <w:sz w:val="24"/>
          <w:szCs w:val="24"/>
          <w:u w:val="single"/>
          <w:shd w:val="clear" w:fill="FFFFFF"/>
        </w:rPr>
        <w:fldChar w:fldCharType="begin"/>
      </w:r>
      <w:r>
        <w:rPr>
          <w:rFonts w:hint="eastAsia" w:ascii="微软雅黑" w:hAnsi="微软雅黑" w:eastAsia="微软雅黑" w:cs="微软雅黑"/>
          <w:i w:val="0"/>
          <w:iCs w:val="0"/>
          <w:caps w:val="0"/>
          <w:color w:val="0066CC"/>
          <w:spacing w:val="0"/>
          <w:sz w:val="24"/>
          <w:szCs w:val="24"/>
          <w:u w:val="single"/>
          <w:shd w:val="clear" w:fill="FFFFFF"/>
        </w:rPr>
        <w:instrText xml:space="preserve"> HYPERLINK "http://scjg.hebei.gov.cn/uploads/1/file/public/202403/20240315135429_2i22ly9xy3.doc" \o "推荐函.doc" </w:instrText>
      </w:r>
      <w:r>
        <w:rPr>
          <w:rFonts w:hint="eastAsia" w:ascii="微软雅黑" w:hAnsi="微软雅黑" w:eastAsia="微软雅黑" w:cs="微软雅黑"/>
          <w:i w:val="0"/>
          <w:iCs w:val="0"/>
          <w:caps w:val="0"/>
          <w:color w:val="0066CC"/>
          <w:spacing w:val="0"/>
          <w:sz w:val="24"/>
          <w:szCs w:val="24"/>
          <w:u w:val="single"/>
          <w:shd w:val="clear" w:fill="FFFFFF"/>
        </w:rPr>
        <w:fldChar w:fldCharType="separate"/>
      </w:r>
      <w:r>
        <w:rPr>
          <w:rStyle w:val="15"/>
          <w:rFonts w:hint="eastAsia" w:ascii="微软雅黑" w:hAnsi="微软雅黑" w:eastAsia="微软雅黑" w:cs="微软雅黑"/>
          <w:i w:val="0"/>
          <w:iCs w:val="0"/>
          <w:caps w:val="0"/>
          <w:color w:val="0066CC"/>
          <w:spacing w:val="0"/>
          <w:sz w:val="24"/>
          <w:szCs w:val="24"/>
          <w:u w:val="single"/>
          <w:shd w:val="clear" w:fill="FFFFFF"/>
        </w:rPr>
        <w:t>推荐函</w:t>
      </w:r>
      <w:r>
        <w:rPr>
          <w:rFonts w:hint="eastAsia" w:ascii="微软雅黑" w:hAnsi="微软雅黑" w:eastAsia="微软雅黑" w:cs="微软雅黑"/>
          <w:i w:val="0"/>
          <w:iCs w:val="0"/>
          <w:caps w:val="0"/>
          <w:color w:val="0066CC"/>
          <w:spacing w:val="0"/>
          <w:sz w:val="24"/>
          <w:szCs w:val="24"/>
          <w:u w:val="single"/>
          <w:shd w:val="clear" w:fill="FFFFFF"/>
        </w:rPr>
        <w:fldChar w:fldCharType="end"/>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shd w:val="clear" w:fill="FFFFFF"/>
        </w:rPr>
        <w:t>　　　7.</w:t>
      </w:r>
      <w:r>
        <w:rPr>
          <w:rFonts w:hint="eastAsia" w:ascii="微软雅黑" w:hAnsi="微软雅黑" w:eastAsia="微软雅黑" w:cs="微软雅黑"/>
          <w:i w:val="0"/>
          <w:iCs w:val="0"/>
          <w:caps w:val="0"/>
          <w:color w:val="0066CC"/>
          <w:spacing w:val="0"/>
          <w:sz w:val="24"/>
          <w:szCs w:val="24"/>
          <w:u w:val="single"/>
          <w:shd w:val="clear" w:fill="FFFFFF"/>
        </w:rPr>
        <w:fldChar w:fldCharType="begin"/>
      </w:r>
      <w:r>
        <w:rPr>
          <w:rFonts w:hint="eastAsia" w:ascii="微软雅黑" w:hAnsi="微软雅黑" w:eastAsia="微软雅黑" w:cs="微软雅黑"/>
          <w:i w:val="0"/>
          <w:iCs w:val="0"/>
          <w:caps w:val="0"/>
          <w:color w:val="0066CC"/>
          <w:spacing w:val="0"/>
          <w:sz w:val="24"/>
          <w:szCs w:val="24"/>
          <w:u w:val="single"/>
          <w:shd w:val="clear" w:fill="FFFFFF"/>
        </w:rPr>
        <w:instrText xml:space="preserve"> HYPERLINK "http://scjg.hebei.gov.cn/uploads/1/file/public/202403/20240315135439_codaslus66.doc" \o "推荐项目汇总表.doc" </w:instrText>
      </w:r>
      <w:r>
        <w:rPr>
          <w:rFonts w:hint="eastAsia" w:ascii="微软雅黑" w:hAnsi="微软雅黑" w:eastAsia="微软雅黑" w:cs="微软雅黑"/>
          <w:i w:val="0"/>
          <w:iCs w:val="0"/>
          <w:caps w:val="0"/>
          <w:color w:val="0066CC"/>
          <w:spacing w:val="0"/>
          <w:sz w:val="24"/>
          <w:szCs w:val="24"/>
          <w:u w:val="single"/>
          <w:shd w:val="clear" w:fill="FFFFFF"/>
        </w:rPr>
        <w:fldChar w:fldCharType="separate"/>
      </w:r>
      <w:r>
        <w:rPr>
          <w:rStyle w:val="15"/>
          <w:rFonts w:hint="eastAsia" w:ascii="微软雅黑" w:hAnsi="微软雅黑" w:eastAsia="微软雅黑" w:cs="微软雅黑"/>
          <w:i w:val="0"/>
          <w:iCs w:val="0"/>
          <w:caps w:val="0"/>
          <w:color w:val="0066CC"/>
          <w:spacing w:val="0"/>
          <w:sz w:val="24"/>
          <w:szCs w:val="24"/>
          <w:u w:val="single"/>
          <w:shd w:val="clear" w:fill="FFFFFF"/>
        </w:rPr>
        <w:t>推荐项目汇总表</w:t>
      </w:r>
      <w:r>
        <w:rPr>
          <w:rFonts w:hint="eastAsia" w:ascii="微软雅黑" w:hAnsi="微软雅黑" w:eastAsia="微软雅黑" w:cs="微软雅黑"/>
          <w:i w:val="0"/>
          <w:iCs w:val="0"/>
          <w:caps w:val="0"/>
          <w:color w:val="0066CC"/>
          <w:spacing w:val="0"/>
          <w:sz w:val="24"/>
          <w:szCs w:val="24"/>
          <w:u w:val="single"/>
          <w:shd w:val="clear" w:fill="FFFFFF"/>
        </w:rPr>
        <w:fldChar w:fldCharType="end"/>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shd w:val="clear" w:fill="FFFFFF"/>
        </w:rPr>
        <w:t>　　　8.</w:t>
      </w:r>
      <w:r>
        <w:rPr>
          <w:rFonts w:hint="eastAsia" w:ascii="微软雅黑" w:hAnsi="微软雅黑" w:eastAsia="微软雅黑" w:cs="微软雅黑"/>
          <w:i w:val="0"/>
          <w:iCs w:val="0"/>
          <w:caps w:val="0"/>
          <w:color w:val="0066CC"/>
          <w:spacing w:val="0"/>
          <w:sz w:val="24"/>
          <w:szCs w:val="24"/>
          <w:u w:val="single"/>
          <w:shd w:val="clear" w:fill="FFFFFF"/>
        </w:rPr>
        <w:fldChar w:fldCharType="begin"/>
      </w:r>
      <w:r>
        <w:rPr>
          <w:rFonts w:hint="eastAsia" w:ascii="微软雅黑" w:hAnsi="微软雅黑" w:eastAsia="微软雅黑" w:cs="微软雅黑"/>
          <w:i w:val="0"/>
          <w:iCs w:val="0"/>
          <w:caps w:val="0"/>
          <w:color w:val="0066CC"/>
          <w:spacing w:val="0"/>
          <w:sz w:val="24"/>
          <w:szCs w:val="24"/>
          <w:u w:val="single"/>
          <w:shd w:val="clear" w:fill="FFFFFF"/>
        </w:rPr>
        <w:instrText xml:space="preserve"> HYPERLINK "http://scjg.hebei.gov.cn/uploads/1/file/public/202403/20240315135452_jsu60ukq7k.doc" \o "河北省专利奖申报（推荐）材料要求.doc" </w:instrText>
      </w:r>
      <w:r>
        <w:rPr>
          <w:rFonts w:hint="eastAsia" w:ascii="微软雅黑" w:hAnsi="微软雅黑" w:eastAsia="微软雅黑" w:cs="微软雅黑"/>
          <w:i w:val="0"/>
          <w:iCs w:val="0"/>
          <w:caps w:val="0"/>
          <w:color w:val="0066CC"/>
          <w:spacing w:val="0"/>
          <w:sz w:val="24"/>
          <w:szCs w:val="24"/>
          <w:u w:val="single"/>
          <w:shd w:val="clear" w:fill="FFFFFF"/>
        </w:rPr>
        <w:fldChar w:fldCharType="separate"/>
      </w:r>
      <w:r>
        <w:rPr>
          <w:rStyle w:val="15"/>
          <w:rFonts w:hint="eastAsia" w:ascii="微软雅黑" w:hAnsi="微软雅黑" w:eastAsia="微软雅黑" w:cs="微软雅黑"/>
          <w:i w:val="0"/>
          <w:iCs w:val="0"/>
          <w:caps w:val="0"/>
          <w:color w:val="0066CC"/>
          <w:spacing w:val="0"/>
          <w:sz w:val="24"/>
          <w:szCs w:val="24"/>
          <w:u w:val="single"/>
          <w:shd w:val="clear" w:fill="FFFFFF"/>
        </w:rPr>
        <w:t>河北省专利奖申报（推荐）材料要求</w:t>
      </w:r>
      <w:r>
        <w:rPr>
          <w:rFonts w:hint="eastAsia" w:ascii="微软雅黑" w:hAnsi="微软雅黑" w:eastAsia="微软雅黑" w:cs="微软雅黑"/>
          <w:i w:val="0"/>
          <w:iCs w:val="0"/>
          <w:caps w:val="0"/>
          <w:color w:val="0066CC"/>
          <w:spacing w:val="0"/>
          <w:sz w:val="24"/>
          <w:szCs w:val="24"/>
          <w:u w:val="single"/>
          <w:shd w:val="clear" w:fill="FFFFFF"/>
        </w:rPr>
        <w:fldChar w:fldCharType="end"/>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shd w:val="clear" w:fill="FFFFFF"/>
        </w:rPr>
        <w:t>　　　9.</w:t>
      </w:r>
      <w:r>
        <w:rPr>
          <w:rFonts w:hint="eastAsia" w:ascii="微软雅黑" w:hAnsi="微软雅黑" w:eastAsia="微软雅黑" w:cs="微软雅黑"/>
          <w:i w:val="0"/>
          <w:iCs w:val="0"/>
          <w:caps w:val="0"/>
          <w:color w:val="0066CC"/>
          <w:spacing w:val="0"/>
          <w:sz w:val="24"/>
          <w:szCs w:val="24"/>
          <w:u w:val="single"/>
          <w:shd w:val="clear" w:fill="FFFFFF"/>
        </w:rPr>
        <w:fldChar w:fldCharType="begin"/>
      </w:r>
      <w:r>
        <w:rPr>
          <w:rFonts w:hint="eastAsia" w:ascii="微软雅黑" w:hAnsi="微软雅黑" w:eastAsia="微软雅黑" w:cs="微软雅黑"/>
          <w:i w:val="0"/>
          <w:iCs w:val="0"/>
          <w:caps w:val="0"/>
          <w:color w:val="0066CC"/>
          <w:spacing w:val="0"/>
          <w:sz w:val="24"/>
          <w:szCs w:val="24"/>
          <w:u w:val="single"/>
          <w:shd w:val="clear" w:fill="FFFFFF"/>
        </w:rPr>
        <w:instrText xml:space="preserve"> HYPERLINK "http://scjg.hebei.gov.cn/uploads/1/file/public/202403/20240315135506_o0e47v3y4p.doc" \o "线下材料确认表.doc" </w:instrText>
      </w:r>
      <w:r>
        <w:rPr>
          <w:rFonts w:hint="eastAsia" w:ascii="微软雅黑" w:hAnsi="微软雅黑" w:eastAsia="微软雅黑" w:cs="微软雅黑"/>
          <w:i w:val="0"/>
          <w:iCs w:val="0"/>
          <w:caps w:val="0"/>
          <w:color w:val="0066CC"/>
          <w:spacing w:val="0"/>
          <w:sz w:val="24"/>
          <w:szCs w:val="24"/>
          <w:u w:val="single"/>
          <w:shd w:val="clear" w:fill="FFFFFF"/>
        </w:rPr>
        <w:fldChar w:fldCharType="separate"/>
      </w:r>
      <w:r>
        <w:rPr>
          <w:rStyle w:val="15"/>
          <w:rFonts w:hint="eastAsia" w:ascii="微软雅黑" w:hAnsi="微软雅黑" w:eastAsia="微软雅黑" w:cs="微软雅黑"/>
          <w:i w:val="0"/>
          <w:iCs w:val="0"/>
          <w:caps w:val="0"/>
          <w:color w:val="0066CC"/>
          <w:spacing w:val="0"/>
          <w:sz w:val="24"/>
          <w:szCs w:val="24"/>
          <w:u w:val="single"/>
          <w:shd w:val="clear" w:fill="FFFFFF"/>
        </w:rPr>
        <w:t>线下材料确认表</w:t>
      </w:r>
      <w:r>
        <w:rPr>
          <w:rFonts w:hint="eastAsia" w:ascii="微软雅黑" w:hAnsi="微软雅黑" w:eastAsia="微软雅黑" w:cs="微软雅黑"/>
          <w:i w:val="0"/>
          <w:iCs w:val="0"/>
          <w:caps w:val="0"/>
          <w:color w:val="0066CC"/>
          <w:spacing w:val="0"/>
          <w:sz w:val="24"/>
          <w:szCs w:val="24"/>
          <w:u w:val="single"/>
          <w:shd w:val="clear" w:fill="FFFFFF"/>
        </w:rPr>
        <w:fldChar w:fldCharType="end"/>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shd w:val="clear" w:fill="FFFFFF"/>
        </w:rPr>
        <w:t>　　　10.</w:t>
      </w:r>
      <w:r>
        <w:rPr>
          <w:rFonts w:hint="eastAsia" w:ascii="微软雅黑" w:hAnsi="微软雅黑" w:eastAsia="微软雅黑" w:cs="微软雅黑"/>
          <w:i w:val="0"/>
          <w:iCs w:val="0"/>
          <w:caps w:val="0"/>
          <w:color w:val="0066CC"/>
          <w:spacing w:val="0"/>
          <w:sz w:val="24"/>
          <w:szCs w:val="24"/>
          <w:u w:val="single"/>
          <w:shd w:val="clear" w:fill="FFFFFF"/>
        </w:rPr>
        <w:fldChar w:fldCharType="begin"/>
      </w:r>
      <w:r>
        <w:rPr>
          <w:rFonts w:hint="eastAsia" w:ascii="微软雅黑" w:hAnsi="微软雅黑" w:eastAsia="微软雅黑" w:cs="微软雅黑"/>
          <w:i w:val="0"/>
          <w:iCs w:val="0"/>
          <w:caps w:val="0"/>
          <w:color w:val="0066CC"/>
          <w:spacing w:val="0"/>
          <w:sz w:val="24"/>
          <w:szCs w:val="24"/>
          <w:u w:val="single"/>
          <w:shd w:val="clear" w:fill="FFFFFF"/>
        </w:rPr>
        <w:instrText xml:space="preserve"> HYPERLINK "http://scjg.hebei.gov.cn/uploads/1/file/public/202403/20240315135518_yin6vb2ux6.doc" \o "推荐单位联系人信息表.doc" </w:instrText>
      </w:r>
      <w:r>
        <w:rPr>
          <w:rFonts w:hint="eastAsia" w:ascii="微软雅黑" w:hAnsi="微软雅黑" w:eastAsia="微软雅黑" w:cs="微软雅黑"/>
          <w:i w:val="0"/>
          <w:iCs w:val="0"/>
          <w:caps w:val="0"/>
          <w:color w:val="0066CC"/>
          <w:spacing w:val="0"/>
          <w:sz w:val="24"/>
          <w:szCs w:val="24"/>
          <w:u w:val="single"/>
          <w:shd w:val="clear" w:fill="FFFFFF"/>
        </w:rPr>
        <w:fldChar w:fldCharType="separate"/>
      </w:r>
      <w:r>
        <w:rPr>
          <w:rStyle w:val="15"/>
          <w:rFonts w:hint="eastAsia" w:ascii="微软雅黑" w:hAnsi="微软雅黑" w:eastAsia="微软雅黑" w:cs="微软雅黑"/>
          <w:i w:val="0"/>
          <w:iCs w:val="0"/>
          <w:caps w:val="0"/>
          <w:color w:val="0066CC"/>
          <w:spacing w:val="0"/>
          <w:sz w:val="24"/>
          <w:szCs w:val="24"/>
          <w:u w:val="single"/>
          <w:shd w:val="clear" w:fill="FFFFFF"/>
        </w:rPr>
        <w:t>推荐单位联系人信息表</w:t>
      </w:r>
      <w:r>
        <w:rPr>
          <w:rFonts w:hint="eastAsia" w:ascii="微软雅黑" w:hAnsi="微软雅黑" w:eastAsia="微软雅黑" w:cs="微软雅黑"/>
          <w:i w:val="0"/>
          <w:iCs w:val="0"/>
          <w:caps w:val="0"/>
          <w:color w:val="0066CC"/>
          <w:spacing w:val="0"/>
          <w:sz w:val="24"/>
          <w:szCs w:val="24"/>
          <w:u w:val="single"/>
          <w:shd w:val="clear" w:fill="FFFFFF"/>
        </w:rPr>
        <w:fldChar w:fldCharType="end"/>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shd w:val="clear" w:fill="FFFFFF"/>
        </w:rPr>
        <w:t>　　　11.</w:t>
      </w:r>
      <w:r>
        <w:rPr>
          <w:rFonts w:hint="eastAsia" w:ascii="微软雅黑" w:hAnsi="微软雅黑" w:eastAsia="微软雅黑" w:cs="微软雅黑"/>
          <w:i w:val="0"/>
          <w:iCs w:val="0"/>
          <w:caps w:val="0"/>
          <w:color w:val="0066CC"/>
          <w:spacing w:val="0"/>
          <w:sz w:val="24"/>
          <w:szCs w:val="24"/>
          <w:u w:val="single"/>
          <w:shd w:val="clear" w:fill="FFFFFF"/>
        </w:rPr>
        <w:fldChar w:fldCharType="begin"/>
      </w:r>
      <w:r>
        <w:rPr>
          <w:rFonts w:hint="eastAsia" w:ascii="微软雅黑" w:hAnsi="微软雅黑" w:eastAsia="微软雅黑" w:cs="微软雅黑"/>
          <w:i w:val="0"/>
          <w:iCs w:val="0"/>
          <w:caps w:val="0"/>
          <w:color w:val="0066CC"/>
          <w:spacing w:val="0"/>
          <w:sz w:val="24"/>
          <w:szCs w:val="24"/>
          <w:u w:val="single"/>
          <w:shd w:val="clear" w:fill="FFFFFF"/>
        </w:rPr>
        <w:instrText xml:space="preserve"> HYPERLINK "http://scjg.hebei.gov.cn/uploads/1/file/public/202403/20240315142410_n2183qg876.doc" \o "各市市场监管部门联系人及联系方式.doc" </w:instrText>
      </w:r>
      <w:r>
        <w:rPr>
          <w:rFonts w:hint="eastAsia" w:ascii="微软雅黑" w:hAnsi="微软雅黑" w:eastAsia="微软雅黑" w:cs="微软雅黑"/>
          <w:i w:val="0"/>
          <w:iCs w:val="0"/>
          <w:caps w:val="0"/>
          <w:color w:val="0066CC"/>
          <w:spacing w:val="0"/>
          <w:sz w:val="24"/>
          <w:szCs w:val="24"/>
          <w:u w:val="single"/>
          <w:shd w:val="clear" w:fill="FFFFFF"/>
        </w:rPr>
        <w:fldChar w:fldCharType="separate"/>
      </w:r>
      <w:r>
        <w:rPr>
          <w:rStyle w:val="15"/>
          <w:rFonts w:hint="eastAsia" w:ascii="微软雅黑" w:hAnsi="微软雅黑" w:eastAsia="微软雅黑" w:cs="微软雅黑"/>
          <w:i w:val="0"/>
          <w:iCs w:val="0"/>
          <w:caps w:val="0"/>
          <w:color w:val="0066CC"/>
          <w:spacing w:val="0"/>
          <w:sz w:val="24"/>
          <w:szCs w:val="24"/>
          <w:u w:val="single"/>
          <w:shd w:val="clear" w:fill="FFFFFF"/>
        </w:rPr>
        <w:t>各市市场监管部门联系人及联系方式</w:t>
      </w:r>
      <w:r>
        <w:rPr>
          <w:rFonts w:hint="eastAsia" w:ascii="微软雅黑" w:hAnsi="微软雅黑" w:eastAsia="微软雅黑" w:cs="微软雅黑"/>
          <w:i w:val="0"/>
          <w:iCs w:val="0"/>
          <w:caps w:val="0"/>
          <w:color w:val="0066CC"/>
          <w:spacing w:val="0"/>
          <w:sz w:val="24"/>
          <w:szCs w:val="24"/>
          <w:u w:val="single"/>
          <w:shd w:val="clear" w:fill="FFFFFF"/>
        </w:rPr>
        <w:fldChar w:fldCharType="end"/>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rPr>
          <w:rFonts w:hint="eastAsia" w:ascii="微软雅黑" w:hAnsi="微软雅黑" w:eastAsia="微软雅黑" w:cs="微软雅黑"/>
          <w:sz w:val="24"/>
          <w:szCs w:val="24"/>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rPr>
          <w:rFonts w:hint="eastAsia" w:ascii="微软雅黑" w:hAnsi="微软雅黑" w:eastAsia="微软雅黑" w:cs="微软雅黑"/>
          <w:sz w:val="24"/>
          <w:szCs w:val="24"/>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jc w:val="righ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shd w:val="clear" w:fill="FFFFFF"/>
        </w:rPr>
        <w:t>河北省专利奖奖励委员会办公室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7440" w:firstLineChars="310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shd w:val="clear" w:fill="FFFFFF"/>
        </w:rPr>
        <w:t>（代章）　　　　　　　　　</w:t>
      </w:r>
    </w:p>
    <w:p>
      <w:pPr>
        <w:adjustRightInd w:val="0"/>
        <w:snapToGrid w:val="0"/>
        <w:spacing w:line="240" w:lineRule="atLeast"/>
        <w:jc w:val="center"/>
        <w:outlineLvl w:val="0"/>
        <w:rPr>
          <w:rFonts w:hint="eastAsia" w:ascii="黑体" w:hAnsi="黑体" w:eastAsia="黑体" w:cs="黑体"/>
          <w:sz w:val="36"/>
          <w:szCs w:val="36"/>
        </w:rPr>
      </w:pP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shd w:val="clear" w:fill="FFFFFF"/>
        </w:rPr>
        <w:t>2024年3月12日</w:t>
      </w:r>
    </w:p>
    <w:p>
      <w:pPr>
        <w:adjustRightInd w:val="0"/>
        <w:snapToGrid w:val="0"/>
        <w:spacing w:line="240" w:lineRule="atLeast"/>
        <w:jc w:val="center"/>
        <w:outlineLvl w:val="0"/>
        <w:rPr>
          <w:rFonts w:hint="eastAsia" w:ascii="黑体" w:hAnsi="黑体" w:eastAsia="黑体" w:cs="黑体"/>
          <w:sz w:val="36"/>
          <w:szCs w:val="36"/>
        </w:rPr>
      </w:pPr>
    </w:p>
    <w:p>
      <w:pPr>
        <w:rPr>
          <w:rFonts w:hint="eastAsia" w:ascii="仿宋" w:hAnsi="仿宋" w:eastAsia="仿宋" w:cs="仿宋"/>
          <w:sz w:val="32"/>
          <w:szCs w:val="32"/>
        </w:rPr>
      </w:pPr>
    </w:p>
    <w:sectPr>
      <w:headerReference r:id="rId4" w:type="default"/>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CESI楷体-GB2312">
    <w:altName w:val="宋体"/>
    <w:panose1 w:val="02000500000000000000"/>
    <w:charset w:val="86"/>
    <w:family w:val="auto"/>
    <w:pitch w:val="default"/>
    <w:sig w:usb0="00000000" w:usb1="00000000" w:usb2="00000012" w:usb3="00000000" w:csb0="0004000F"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4">
    <w:p>
      <w:r>
        <w:separator/>
      </w:r>
    </w:p>
  </w:footnote>
  <w:footnote w:type="continuationSeparator" w:id="15">
    <w:p>
      <w:r>
        <w:continuationSeparator/>
      </w:r>
    </w:p>
  </w:footnote>
  <w:footnote w:id="0">
    <w:p>
      <w:pPr>
        <w:pStyle w:val="8"/>
        <w:rPr>
          <w:highlight w:val="none"/>
        </w:rPr>
      </w:pPr>
      <w:r>
        <w:rPr>
          <w:rStyle w:val="16"/>
          <w:highlight w:val="none"/>
        </w:rPr>
        <w:footnoteRef/>
      </w:r>
      <w:r>
        <w:rPr>
          <w:highlight w:val="none"/>
        </w:rPr>
        <w:t xml:space="preserve"> </w:t>
      </w:r>
      <w:r>
        <w:rPr>
          <w:rFonts w:hint="eastAsia"/>
          <w:highlight w:val="none"/>
        </w:rPr>
        <w:t>对于主要依靠参评专利取得市场竞争优势的，应当提交参评专利涉及的产品在国家专利密集型产品备案认定试点平台上备案成功的相关证明。</w:t>
      </w:r>
    </w:p>
  </w:footnote>
  <w:footnote w:id="1">
    <w:p>
      <w:pPr>
        <w:pStyle w:val="8"/>
        <w:rPr>
          <w:highlight w:val="none"/>
        </w:rPr>
      </w:pPr>
      <w:r>
        <w:rPr>
          <w:rStyle w:val="16"/>
          <w:highlight w:val="none"/>
        </w:rPr>
        <w:footnoteRef/>
      </w:r>
      <w:r>
        <w:rPr>
          <w:highlight w:val="none"/>
        </w:rPr>
        <w:t xml:space="preserve"> </w:t>
      </w:r>
      <w:r>
        <w:rPr>
          <w:rFonts w:hint="eastAsia"/>
          <w:highlight w:val="none"/>
        </w:rPr>
        <w:t>填写专利许可情况的，应当提交专利实施许可合同备案证明。许可种类填写独占许可、排他许可、普通许可等。</w:t>
      </w:r>
    </w:p>
  </w:footnote>
  <w:footnote w:id="2">
    <w:p>
      <w:pPr>
        <w:pStyle w:val="8"/>
        <w:rPr>
          <w:rFonts w:hint="eastAsia" w:ascii="仿宋_GB2312" w:hAnsi="仿宋_GB2312" w:eastAsia="仿宋_GB2312" w:cs="仿宋_GB2312"/>
          <w:highlight w:val="yellow"/>
          <w:lang w:val="en-US" w:eastAsia="zh-CN"/>
        </w:rPr>
      </w:pPr>
    </w:p>
  </w:footnote>
  <w:footnote w:id="3">
    <w:p>
      <w:pPr>
        <w:pStyle w:val="8"/>
        <w:rPr>
          <w:highlight w:val="none"/>
        </w:rPr>
      </w:pPr>
      <w:r>
        <w:rPr>
          <w:rFonts w:hint="eastAsia"/>
          <w:highlight w:val="none"/>
          <w:lang w:val="en-US" w:eastAsia="zh-CN"/>
        </w:rPr>
        <w:t>3</w:t>
      </w:r>
      <w:r>
        <w:rPr>
          <w:rFonts w:hint="eastAsia"/>
          <w:highlight w:val="none"/>
        </w:rPr>
        <w:t>填写专利质押融资情况的，应当提交专利权质押登记通知书。</w:t>
      </w:r>
    </w:p>
    <w:p>
      <w:pPr>
        <w:pStyle w:val="8"/>
        <w:snapToGrid w:val="0"/>
      </w:pPr>
    </w:p>
  </w:footnote>
  <w:footnote w:id="4">
    <w:p>
      <w:pPr>
        <w:pStyle w:val="8"/>
      </w:pPr>
      <w:r>
        <w:rPr>
          <w:rStyle w:val="16"/>
        </w:rPr>
        <w:footnoteRef/>
      </w:r>
      <w:r>
        <w:t xml:space="preserve"> </w:t>
      </w:r>
      <w:r>
        <w:rPr>
          <w:rFonts w:hint="eastAsia"/>
        </w:rPr>
        <w:t>对于主要依靠参评专利取得市场竞争优势的，应当提交参评专利涉及的产品在国家专利密集型产品备案认定试点平台上备案成功的相关证明。</w:t>
      </w:r>
    </w:p>
  </w:footnote>
  <w:footnote w:id="5">
    <w:p>
      <w:pPr>
        <w:pStyle w:val="8"/>
      </w:pPr>
      <w:r>
        <w:rPr>
          <w:rStyle w:val="16"/>
        </w:rPr>
        <w:footnoteRef/>
      </w:r>
      <w:r>
        <w:t xml:space="preserve"> </w:t>
      </w:r>
      <w:r>
        <w:rPr>
          <w:rFonts w:hint="eastAsia"/>
        </w:rPr>
        <w:t>填写专利许可情况的，应当提交专利实施许可合同备案证明。许可种类填写独占许可、排他许可、普通许可等。</w:t>
      </w:r>
    </w:p>
  </w:footnote>
  <w:footnote w:id="6">
    <w:p>
      <w:pPr>
        <w:pStyle w:val="8"/>
      </w:pPr>
      <w:r>
        <w:rPr>
          <w:rStyle w:val="16"/>
        </w:rPr>
        <w:footnoteRef/>
      </w:r>
      <w:r>
        <w:t xml:space="preserve"> </w:t>
      </w:r>
      <w:r>
        <w:rPr>
          <w:rFonts w:hint="eastAsia"/>
        </w:rPr>
        <w:t>填写专利质押融资情况的，应当提交专利权质押登记通知书。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hdrShapeDefaults>
    <o:shapelayout v:ext="edit">
      <o:idmap v:ext="edit" data="2"/>
    </o:shapelayout>
  </w:hdrShapeDefaults>
  <w:footnotePr>
    <w:footnote w:id="14"/>
    <w:footnote w:id="15"/>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ZlZGJhOTZjODg2OTY2ZDZiYTJiYzE1OTdkMjQxZjYifQ=="/>
  </w:docVars>
  <w:rsids>
    <w:rsidRoot w:val="32A15E91"/>
    <w:rsid w:val="000B192B"/>
    <w:rsid w:val="002859D9"/>
    <w:rsid w:val="00294ADE"/>
    <w:rsid w:val="0062205E"/>
    <w:rsid w:val="006C0412"/>
    <w:rsid w:val="006D6590"/>
    <w:rsid w:val="00750EBF"/>
    <w:rsid w:val="008F62D6"/>
    <w:rsid w:val="009E11A8"/>
    <w:rsid w:val="009E15CD"/>
    <w:rsid w:val="00B050EE"/>
    <w:rsid w:val="01450846"/>
    <w:rsid w:val="02341993"/>
    <w:rsid w:val="03142126"/>
    <w:rsid w:val="04344FF8"/>
    <w:rsid w:val="045F4DED"/>
    <w:rsid w:val="06224324"/>
    <w:rsid w:val="06565078"/>
    <w:rsid w:val="06D64647"/>
    <w:rsid w:val="0755764A"/>
    <w:rsid w:val="08420CAE"/>
    <w:rsid w:val="09B56A09"/>
    <w:rsid w:val="0B554854"/>
    <w:rsid w:val="0CC55A09"/>
    <w:rsid w:val="0E567261"/>
    <w:rsid w:val="0E5C239D"/>
    <w:rsid w:val="0F895414"/>
    <w:rsid w:val="101E529F"/>
    <w:rsid w:val="11423ACC"/>
    <w:rsid w:val="12E20F6F"/>
    <w:rsid w:val="14E432ED"/>
    <w:rsid w:val="152A18D0"/>
    <w:rsid w:val="16E318AE"/>
    <w:rsid w:val="180A4B97"/>
    <w:rsid w:val="187A3507"/>
    <w:rsid w:val="19BC1F42"/>
    <w:rsid w:val="19CF7EC7"/>
    <w:rsid w:val="1CBD7F2F"/>
    <w:rsid w:val="1CC25AC1"/>
    <w:rsid w:val="1CF92974"/>
    <w:rsid w:val="1F30765A"/>
    <w:rsid w:val="21025026"/>
    <w:rsid w:val="238F638A"/>
    <w:rsid w:val="250F0A9B"/>
    <w:rsid w:val="253908EB"/>
    <w:rsid w:val="2B434200"/>
    <w:rsid w:val="2CAB78A9"/>
    <w:rsid w:val="32A15E91"/>
    <w:rsid w:val="335C4122"/>
    <w:rsid w:val="33680D19"/>
    <w:rsid w:val="356F095A"/>
    <w:rsid w:val="357716E7"/>
    <w:rsid w:val="370C40B1"/>
    <w:rsid w:val="37661A13"/>
    <w:rsid w:val="39A16D33"/>
    <w:rsid w:val="3C540772"/>
    <w:rsid w:val="3D40210B"/>
    <w:rsid w:val="3DAB5335"/>
    <w:rsid w:val="3F3B4398"/>
    <w:rsid w:val="443D3AFC"/>
    <w:rsid w:val="4483197B"/>
    <w:rsid w:val="4828061F"/>
    <w:rsid w:val="49BB37C1"/>
    <w:rsid w:val="4C520360"/>
    <w:rsid w:val="4EE17969"/>
    <w:rsid w:val="502B4007"/>
    <w:rsid w:val="51FF6379"/>
    <w:rsid w:val="52C76CBC"/>
    <w:rsid w:val="53156375"/>
    <w:rsid w:val="54542A30"/>
    <w:rsid w:val="54A656ED"/>
    <w:rsid w:val="580E15DF"/>
    <w:rsid w:val="58B550D0"/>
    <w:rsid w:val="5967249D"/>
    <w:rsid w:val="5CA97B29"/>
    <w:rsid w:val="5F0B1C50"/>
    <w:rsid w:val="5F7C1524"/>
    <w:rsid w:val="64BD2B03"/>
    <w:rsid w:val="685C1C1F"/>
    <w:rsid w:val="686B0388"/>
    <w:rsid w:val="69016893"/>
    <w:rsid w:val="690F51B7"/>
    <w:rsid w:val="697274F4"/>
    <w:rsid w:val="699675DE"/>
    <w:rsid w:val="69EC374B"/>
    <w:rsid w:val="6A74775D"/>
    <w:rsid w:val="6A9026A5"/>
    <w:rsid w:val="6B2331E9"/>
    <w:rsid w:val="6BF35C41"/>
    <w:rsid w:val="6D4C7DD0"/>
    <w:rsid w:val="6DC81294"/>
    <w:rsid w:val="6F0230C8"/>
    <w:rsid w:val="726A345E"/>
    <w:rsid w:val="72A038D3"/>
    <w:rsid w:val="73D3004D"/>
    <w:rsid w:val="7539248D"/>
    <w:rsid w:val="76F65C09"/>
    <w:rsid w:val="77297D8C"/>
    <w:rsid w:val="79206F6D"/>
    <w:rsid w:val="7B296266"/>
    <w:rsid w:val="7BBD568C"/>
    <w:rsid w:val="7BF448D9"/>
    <w:rsid w:val="7C347228"/>
    <w:rsid w:val="7C4D10FC"/>
    <w:rsid w:val="7E006343"/>
    <w:rsid w:val="7E723DC7"/>
    <w:rsid w:val="7E8B6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13">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autoRedefine/>
    <w:semiHidden/>
    <w:qFormat/>
    <w:uiPriority w:val="0"/>
    <w:rPr>
      <w:rFonts w:ascii="Arial" w:hAnsi="Arial" w:eastAsia="Arial" w:cs="Arial"/>
      <w:sz w:val="21"/>
      <w:szCs w:val="21"/>
      <w:lang w:val="en-US" w:eastAsia="en-US" w:bidi="ar-SA"/>
    </w:rPr>
  </w:style>
  <w:style w:type="paragraph" w:styleId="4">
    <w:name w:val="Body Text Indent"/>
    <w:basedOn w:val="1"/>
    <w:qFormat/>
    <w:uiPriority w:val="0"/>
    <w:pPr>
      <w:widowControl w:val="0"/>
      <w:spacing w:after="120" w:afterLines="0"/>
      <w:ind w:left="420" w:leftChars="200"/>
      <w:jc w:val="both"/>
    </w:pPr>
    <w:rPr>
      <w:rFonts w:ascii="Calibri" w:hAnsi="Calibri" w:eastAsia="仿宋_GB2312" w:cs="宋体"/>
      <w:kern w:val="2"/>
      <w:sz w:val="32"/>
      <w:szCs w:val="24"/>
      <w:lang w:val="en-US" w:eastAsia="zh-CN" w:bidi="ar-SA"/>
    </w:rPr>
  </w:style>
  <w:style w:type="paragraph" w:styleId="5">
    <w:name w:val="Balloon Text"/>
    <w:basedOn w:val="1"/>
    <w:link w:val="20"/>
    <w:autoRedefine/>
    <w:qFormat/>
    <w:uiPriority w:val="0"/>
    <w:rPr>
      <w:sz w:val="18"/>
      <w:szCs w:val="18"/>
    </w:rPr>
  </w:style>
  <w:style w:type="paragraph" w:styleId="6">
    <w:name w:val="footer"/>
    <w:basedOn w:val="1"/>
    <w:link w:val="19"/>
    <w:autoRedefine/>
    <w:qFormat/>
    <w:uiPriority w:val="0"/>
    <w:pPr>
      <w:tabs>
        <w:tab w:val="center" w:pos="4153"/>
        <w:tab w:val="right" w:pos="8306"/>
      </w:tabs>
      <w:snapToGrid w:val="0"/>
      <w:jc w:val="left"/>
    </w:pPr>
    <w:rPr>
      <w:sz w:val="18"/>
      <w:szCs w:val="18"/>
    </w:rPr>
  </w:style>
  <w:style w:type="paragraph" w:styleId="7">
    <w:name w:val="header"/>
    <w:basedOn w:val="1"/>
    <w:link w:val="18"/>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footnote text"/>
    <w:basedOn w:val="1"/>
    <w:semiHidden/>
    <w:qFormat/>
    <w:uiPriority w:val="0"/>
    <w:pPr>
      <w:widowControl w:val="0"/>
      <w:snapToGrid w:val="0"/>
      <w:jc w:val="left"/>
    </w:pPr>
    <w:rPr>
      <w:rFonts w:ascii="Calibri" w:hAnsi="Calibri" w:eastAsia="宋体" w:cs="Times New Roman"/>
      <w:kern w:val="2"/>
      <w:sz w:val="18"/>
      <w:szCs w:val="18"/>
      <w:lang w:val="en-US" w:eastAsia="zh-CN" w:bidi="ar-SA"/>
    </w:rPr>
  </w:style>
  <w:style w:type="paragraph" w:styleId="9">
    <w:name w:val="Normal (Web)"/>
    <w:basedOn w:val="1"/>
    <w:autoRedefine/>
    <w:qFormat/>
    <w:uiPriority w:val="0"/>
    <w:pPr>
      <w:spacing w:beforeAutospacing="1" w:afterAutospacing="1"/>
      <w:jc w:val="left"/>
    </w:pPr>
    <w:rPr>
      <w:rFonts w:cs="Times New Roman"/>
      <w:kern w:val="0"/>
      <w:sz w:val="24"/>
    </w:rPr>
  </w:style>
  <w:style w:type="paragraph" w:styleId="10">
    <w:name w:val="Body Text First Indent 2"/>
    <w:basedOn w:val="4"/>
    <w:qFormat/>
    <w:uiPriority w:val="0"/>
    <w:pPr>
      <w:widowControl w:val="0"/>
      <w:spacing w:after="120" w:afterLines="0"/>
      <w:ind w:left="420" w:leftChars="200" w:firstLine="420" w:firstLineChars="200"/>
      <w:jc w:val="both"/>
    </w:pPr>
    <w:rPr>
      <w:rFonts w:ascii="Calibri" w:hAnsi="Calibri" w:eastAsia="仿宋_GB2312" w:cs="宋体"/>
      <w:kern w:val="2"/>
      <w:sz w:val="32"/>
      <w:szCs w:val="24"/>
      <w:lang w:val="en-US" w:eastAsia="zh-CN" w:bidi="ar-SA"/>
    </w:rPr>
  </w:style>
  <w:style w:type="table" w:styleId="12">
    <w:name w:val="Table Grid"/>
    <w:basedOn w:val="11"/>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autoRedefine/>
    <w:qFormat/>
    <w:uiPriority w:val="0"/>
    <w:rPr>
      <w:b/>
    </w:rPr>
  </w:style>
  <w:style w:type="character" w:styleId="15">
    <w:name w:val="Hyperlink"/>
    <w:basedOn w:val="13"/>
    <w:autoRedefine/>
    <w:qFormat/>
    <w:uiPriority w:val="0"/>
    <w:rPr>
      <w:color w:val="0000FF"/>
      <w:u w:val="single"/>
    </w:rPr>
  </w:style>
  <w:style w:type="character" w:styleId="16">
    <w:name w:val="footnote reference"/>
    <w:basedOn w:val="13"/>
    <w:qFormat/>
    <w:uiPriority w:val="0"/>
    <w:rPr>
      <w:vertAlign w:val="superscript"/>
    </w:rPr>
  </w:style>
  <w:style w:type="paragraph" w:customStyle="1" w:styleId="17">
    <w:name w:val="Default"/>
    <w:autoRedefine/>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18">
    <w:name w:val="页眉 Char"/>
    <w:basedOn w:val="13"/>
    <w:link w:val="7"/>
    <w:autoRedefine/>
    <w:qFormat/>
    <w:uiPriority w:val="0"/>
    <w:rPr>
      <w:rFonts w:asciiTheme="minorHAnsi" w:hAnsiTheme="minorHAnsi" w:eastAsiaTheme="minorEastAsia" w:cstheme="minorBidi"/>
      <w:kern w:val="2"/>
      <w:sz w:val="18"/>
      <w:szCs w:val="18"/>
    </w:rPr>
  </w:style>
  <w:style w:type="character" w:customStyle="1" w:styleId="19">
    <w:name w:val="页脚 Char"/>
    <w:basedOn w:val="13"/>
    <w:link w:val="6"/>
    <w:autoRedefine/>
    <w:qFormat/>
    <w:uiPriority w:val="0"/>
    <w:rPr>
      <w:rFonts w:asciiTheme="minorHAnsi" w:hAnsiTheme="minorHAnsi" w:eastAsiaTheme="minorEastAsia" w:cstheme="minorBidi"/>
      <w:kern w:val="2"/>
      <w:sz w:val="18"/>
      <w:szCs w:val="18"/>
    </w:rPr>
  </w:style>
  <w:style w:type="character" w:customStyle="1" w:styleId="20">
    <w:name w:val="批注框文本 Char"/>
    <w:basedOn w:val="13"/>
    <w:link w:val="5"/>
    <w:autoRedefine/>
    <w:qFormat/>
    <w:uiPriority w:val="0"/>
    <w:rPr>
      <w:rFonts w:asciiTheme="minorHAnsi" w:hAnsiTheme="minorHAnsi" w:eastAsiaTheme="minorEastAsia" w:cstheme="minorBidi"/>
      <w:kern w:val="2"/>
      <w:sz w:val="18"/>
      <w:szCs w:val="18"/>
    </w:rPr>
  </w:style>
  <w:style w:type="paragraph" w:customStyle="1" w:styleId="21">
    <w:name w:val="Table Text"/>
    <w:basedOn w:val="1"/>
    <w:autoRedefine/>
    <w:semiHidden/>
    <w:qFormat/>
    <w:uiPriority w:val="0"/>
    <w:rPr>
      <w:rFonts w:ascii="仿宋" w:hAnsi="仿宋" w:eastAsia="仿宋" w:cs="仿宋"/>
      <w:sz w:val="28"/>
      <w:szCs w:val="28"/>
      <w:lang w:val="en-US" w:eastAsia="en-US" w:bidi="ar-SA"/>
    </w:rPr>
  </w:style>
  <w:style w:type="table" w:customStyle="1" w:styleId="22">
    <w:name w:val="Table Normal"/>
    <w:autoRedefine/>
    <w:semiHidden/>
    <w:unhideWhenUsed/>
    <w:qFormat/>
    <w:uiPriority w:val="0"/>
    <w:tblPr>
      <w:tblCellMar>
        <w:top w:w="0" w:type="dxa"/>
        <w:left w:w="0" w:type="dxa"/>
        <w:bottom w:w="0" w:type="dxa"/>
        <w:right w:w="0" w:type="dxa"/>
      </w:tblCellMar>
    </w:tblPr>
  </w:style>
  <w:style w:type="paragraph" w:customStyle="1" w:styleId="23">
    <w:name w:val="Heading3"/>
    <w:next w:val="1"/>
    <w:qFormat/>
    <w:uiPriority w:val="0"/>
    <w:pPr>
      <w:keepNext/>
      <w:keepLines/>
      <w:widowControl w:val="0"/>
      <w:spacing w:line="560" w:lineRule="exact"/>
      <w:jc w:val="both"/>
      <w:textAlignment w:val="baseline"/>
    </w:pPr>
    <w:rPr>
      <w:rFonts w:ascii="Calibri" w:hAnsi="Calibri" w:eastAsia="宋体" w:cs="Times New Roman"/>
      <w:b/>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622</Words>
  <Characters>3552</Characters>
  <Lines>29</Lines>
  <Paragraphs>8</Paragraphs>
  <TotalTime>1</TotalTime>
  <ScaleCrop>false</ScaleCrop>
  <LinksUpToDate>false</LinksUpToDate>
  <CharactersWithSpaces>4166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2023-02-21T06:24:00Z</dcterms:created>
  <dc:creator>admin1</dc:creator>
  <cp:lastModifiedBy>A</cp:lastModifiedBy>
  <dcterms:modified xsi:type="dcterms:W3CDTF">2024-03-19T08:15:21Z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627FB19144D443C6B6EEE15D02A04F47_13</vt:lpwstr>
  </property>
</Properties>
</file>