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color w:val="FF0000"/>
          <w:spacing w:val="20"/>
          <w:sz w:val="72"/>
          <w:szCs w:val="72"/>
        </w:rPr>
      </w:pPr>
      <w:r>
        <w:rPr>
          <w:rFonts w:hint="eastAsia" w:ascii="华文中宋" w:hAnsi="华文中宋" w:eastAsia="华文中宋"/>
          <w:color w:val="FF0000"/>
          <w:spacing w:val="20"/>
          <w:sz w:val="72"/>
          <w:szCs w:val="72"/>
        </w:rPr>
        <w:t xml:space="preserve"> 河北省建筑业协会文件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374015</wp:posOffset>
                </wp:positionV>
                <wp:extent cx="52095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9035" y="2165350"/>
                          <a:ext cx="52095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1pt;margin-top:29.45pt;height:0pt;width:410.2pt;z-index:251659264;mso-width-relative:page;mso-height-relative:page;" filled="f" stroked="t" coordsize="21600,21600" o:gfxdata="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ZEZBtcAAAAJAQAADwAAAAAAAAABACAAAAAiAAAAZHJzL2Rvd25yZXYueG1sUEsB&#10;AhQAFAAAAAgAh07iQFAwkfP2AQAAvgMAAA4AAAAAAAAAAQAgAAAAJgEAAGRycy9lMm9Eb2MueG1s&#10;UEsFBgAAAAAGAAYAWQEAAI4FAAAAAA==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冀建协字〔202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23 </w:t>
      </w:r>
      <w:r>
        <w:rPr>
          <w:rFonts w:hint="eastAsia" w:ascii="仿宋" w:hAnsi="仿宋" w:eastAsia="仿宋"/>
          <w:sz w:val="32"/>
          <w:szCs w:val="32"/>
        </w:rPr>
        <w:t>号</w:t>
      </w:r>
      <w:bookmarkStart w:id="0" w:name="_GoBack"/>
      <w:bookmarkEnd w:id="0"/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ascii="华文中宋" w:hAnsi="华文中宋" w:eastAsia="华文中宋" w:cs="华文中宋"/>
          <w:color w:val="000000"/>
          <w:sz w:val="27"/>
          <w:szCs w:val="27"/>
        </w:rPr>
      </w:pPr>
      <w:r>
        <w:rPr>
          <w:rFonts w:ascii="华文中宋" w:hAnsi="华文中宋" w:eastAsia="华文中宋" w:cs="华文中宋"/>
          <w:color w:val="333333"/>
          <w:sz w:val="32"/>
          <w:szCs w:val="32"/>
          <w:shd w:val="clear" w:color="auto" w:fill="FFFFFF"/>
        </w:rPr>
        <w:t>关于举办</w:t>
      </w:r>
      <w:r>
        <w:rPr>
          <w:rFonts w:hint="eastAsia" w:ascii="华文中宋" w:hAnsi="华文中宋" w:eastAsia="华文中宋" w:cs="华文中宋"/>
          <w:color w:val="333333"/>
          <w:sz w:val="32"/>
          <w:szCs w:val="32"/>
          <w:shd w:val="clear" w:color="auto" w:fill="FFFFFF"/>
          <w:lang w:val="en-US" w:eastAsia="zh-CN"/>
        </w:rPr>
        <w:t>第二届</w:t>
      </w:r>
      <w:r>
        <w:rPr>
          <w:rFonts w:ascii="华文中宋" w:hAnsi="华文中宋" w:eastAsia="华文中宋" w:cs="华文中宋"/>
          <w:color w:val="333333"/>
          <w:sz w:val="32"/>
          <w:szCs w:val="32"/>
          <w:shd w:val="clear" w:color="auto" w:fill="FFFFFF"/>
        </w:rPr>
        <w:t>建筑业企业工法大赛的通知</w:t>
      </w:r>
    </w:p>
    <w:p>
      <w:pPr>
        <w:pStyle w:val="6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000000"/>
          <w:sz w:val="27"/>
          <w:szCs w:val="27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="200" w:afterAutospacing="0" w:line="360" w:lineRule="auto"/>
        <w:jc w:val="both"/>
        <w:textAlignment w:val="auto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各市（含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定州、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辛集市）建筑业协会、雄安新区建筑业协会、各会员单位、各有关单位：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="200" w:afterAutospacing="0" w:line="360" w:lineRule="auto"/>
        <w:ind w:firstLine="420"/>
        <w:jc w:val="both"/>
        <w:textAlignment w:val="auto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为贯彻落实党的二十大精神，促进建筑业行业高质量发展，鼓励企业在建筑业过程中积极采用数字化、工业化及绿色低碳技术，推动工程施工方法的优化、升级和创新，提升工程安全质量、绿色低碳和降本增效水平，推荐高水平的工法参加向上级工法大赛活动，按照中国施工企业管理协会要求，我会决定举办“建筑业企业施工工法大赛”。现将有关事项通知如下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="200" w:afterAutospacing="0" w:line="360" w:lineRule="auto"/>
        <w:ind w:firstLine="561" w:firstLineChars="200"/>
        <w:jc w:val="both"/>
        <w:textAlignment w:val="auto"/>
        <w:rPr>
          <w:rFonts w:ascii="华文中宋" w:hAnsi="华文中宋" w:eastAsia="华文中宋" w:cs="华文中宋"/>
          <w:color w:val="666666"/>
          <w:sz w:val="28"/>
          <w:szCs w:val="28"/>
        </w:rPr>
      </w:pPr>
      <w:r>
        <w:rPr>
          <w:rStyle w:val="10"/>
          <w:rFonts w:hint="eastAsia" w:ascii="华文中宋" w:hAnsi="华文中宋" w:eastAsia="华文中宋" w:cs="华文中宋"/>
          <w:color w:val="666666"/>
          <w:sz w:val="28"/>
          <w:szCs w:val="28"/>
          <w:shd w:val="clear" w:color="auto" w:fill="FFFFFF"/>
        </w:rPr>
        <w:t>一、参赛条件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="20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（一）工法必须符合国家工程建设的方针、政策和标准，具有先进性、科学性和实用性，能保证工程质量和安全，提高施工效率和综合效益，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符合数字化、工业化和绿色低碳发展方向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="20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注册登记的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我会会员单位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，以及参评工法的实践工程项目在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的省外企业，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"/>
        </w:rPr>
        <w:t>均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参加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工法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大赛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="20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）工法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参赛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遵循企业自愿原则，每项工法只能由一家企业申报，或由一家企业牵头与大专院校、科研院所等联合申报（采用联合申报的，申报单位总数不超过2家）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参赛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企业应是开发应用工法的主要完成单位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每项工法完成人员不超过5名，联合申报的工法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主要完成人不超过7人。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="20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"/>
        </w:rPr>
        <w:t>（四）参赛工法应为企业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及以上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"/>
        </w:rPr>
        <w:t>级工法，且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关键技术及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"/>
        </w:rPr>
        <w:t>所涉及的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专利权属清晰，无争议、无纠纷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="20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五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已形成企业工法，计划申报省级工法的项目，需提供查新报告。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="200" w:afterAutospacing="0" w:line="360" w:lineRule="auto"/>
        <w:ind w:firstLine="561" w:firstLineChars="200"/>
        <w:jc w:val="both"/>
        <w:textAlignment w:val="auto"/>
        <w:rPr>
          <w:rFonts w:ascii="华文中宋" w:hAnsi="华文中宋" w:eastAsia="华文中宋" w:cs="华文中宋"/>
          <w:color w:val="666666"/>
          <w:sz w:val="28"/>
          <w:szCs w:val="28"/>
        </w:rPr>
      </w:pPr>
      <w:r>
        <w:rPr>
          <w:rStyle w:val="10"/>
          <w:rFonts w:hint="eastAsia" w:ascii="华文中宋" w:hAnsi="华文中宋" w:eastAsia="华文中宋" w:cs="华文中宋"/>
          <w:color w:val="666666"/>
          <w:sz w:val="28"/>
          <w:szCs w:val="28"/>
          <w:shd w:val="clear" w:color="auto" w:fill="FFFFFF"/>
        </w:rPr>
        <w:t>二、赛程安排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rFonts w:ascii="华文仿宋" w:hAnsi="华文仿宋" w:eastAsia="华文仿宋" w:cs="宋体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（一）参赛报名截止日期：202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年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月30日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rFonts w:hint="default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（二）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形式审查、初赛：2024年5月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rFonts w:hint="default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答辩评审：2024年6-7月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rFonts w:ascii="华文仿宋" w:hAnsi="华文仿宋" w:eastAsia="华文仿宋" w:cs="宋体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（四）大赛结果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公布：202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年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月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="200" w:afterAutospacing="0" w:line="360" w:lineRule="auto"/>
        <w:ind w:firstLine="420"/>
        <w:jc w:val="both"/>
        <w:textAlignment w:val="auto"/>
        <w:rPr>
          <w:rStyle w:val="10"/>
          <w:rFonts w:hint="eastAsia" w:ascii="华文中宋" w:hAnsi="华文中宋" w:eastAsia="华文中宋" w:cs="华文中宋"/>
          <w:color w:val="666666"/>
          <w:sz w:val="28"/>
          <w:szCs w:val="28"/>
          <w:shd w:val="clear" w:color="auto" w:fill="FFFFFF"/>
        </w:rPr>
      </w:pPr>
      <w:r>
        <w:rPr>
          <w:rStyle w:val="10"/>
          <w:rFonts w:hint="eastAsia" w:ascii="华文中宋" w:hAnsi="华文中宋" w:eastAsia="华文中宋" w:cs="华文中宋"/>
          <w:color w:val="666666"/>
          <w:sz w:val="28"/>
          <w:szCs w:val="28"/>
          <w:shd w:val="clear" w:color="auto" w:fill="FFFFFF"/>
        </w:rPr>
        <w:t>参赛要求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0" w:firstLineChars="100"/>
        <w:jc w:val="left"/>
        <w:textAlignment w:val="auto"/>
        <w:rPr>
          <w:rFonts w:ascii="华文仿宋" w:hAnsi="华文仿宋" w:eastAsia="华文仿宋" w:cs="宋体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（一）大赛活动协会不收取任何费用；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0" w:firstLineChars="100"/>
        <w:textAlignment w:val="auto"/>
        <w:rPr>
          <w:rFonts w:hint="default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（二）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申报材料实行网上申报方式。请登录省建协官方网站申报，申报网址http://www.hbsjzyxh.com/网上申报/工法大赛申报，填报前请详细阅读填报要求。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0" w:firstLineChars="100"/>
        <w:jc w:val="left"/>
        <w:textAlignment w:val="auto"/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参赛推荐单位请于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月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日前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完成网上申报工作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0" w:firstLineChars="100"/>
        <w:jc w:val="left"/>
        <w:textAlignment w:val="auto"/>
        <w:rPr>
          <w:rStyle w:val="10"/>
          <w:rFonts w:hint="default" w:ascii="华文中宋" w:hAnsi="华文中宋" w:eastAsia="华文中宋" w:cs="华文中宋"/>
          <w:color w:val="66666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（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）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大赛活动由企业自愿申报，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各推荐单位要认真组织，严格把关，确保推荐项目的质量。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="200" w:afterAutospacing="0" w:line="360" w:lineRule="auto"/>
        <w:ind w:firstLine="420"/>
        <w:jc w:val="both"/>
        <w:textAlignment w:val="auto"/>
        <w:rPr>
          <w:rFonts w:ascii="华文中宋" w:hAnsi="华文中宋" w:eastAsia="华文中宋" w:cs="华文中宋"/>
          <w:color w:val="666666"/>
          <w:sz w:val="28"/>
          <w:szCs w:val="28"/>
        </w:rPr>
      </w:pPr>
      <w:r>
        <w:rPr>
          <w:rStyle w:val="10"/>
          <w:rFonts w:hint="eastAsia" w:ascii="华文中宋" w:hAnsi="华文中宋" w:eastAsia="华文中宋" w:cs="华文中宋"/>
          <w:color w:val="666666"/>
          <w:sz w:val="28"/>
          <w:szCs w:val="28"/>
          <w:shd w:val="clear" w:color="auto" w:fill="FFFFFF"/>
        </w:rPr>
        <w:t>四、奖项设置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="200" w:afterAutospacing="0" w:line="36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大赛设特等工法、一等工法和二等工法。大赛优秀成果将推荐参加中施企协举办的工法大赛活动。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0" w:firstLineChars="100"/>
        <w:jc w:val="left"/>
        <w:textAlignment w:val="auto"/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（二）大赛设最佳组织奖。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="200" w:afterAutospacing="0" w:line="36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（三）大赛答辩优秀选手授予建筑业年度建造工匠称号。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="200" w:afterAutospacing="0" w:line="360" w:lineRule="auto"/>
        <w:ind w:firstLine="420"/>
        <w:jc w:val="both"/>
        <w:textAlignment w:val="auto"/>
        <w:rPr>
          <w:rFonts w:ascii="华文中宋" w:hAnsi="华文中宋" w:eastAsia="华文中宋" w:cs="华文中宋"/>
          <w:color w:val="666666"/>
          <w:sz w:val="28"/>
          <w:szCs w:val="28"/>
        </w:rPr>
      </w:pPr>
      <w:r>
        <w:rPr>
          <w:rStyle w:val="10"/>
          <w:rFonts w:hint="eastAsia" w:ascii="华文中宋" w:hAnsi="华文中宋" w:eastAsia="华文中宋" w:cs="华文中宋"/>
          <w:color w:val="666666"/>
          <w:sz w:val="28"/>
          <w:szCs w:val="28"/>
          <w:shd w:val="clear" w:color="auto" w:fill="FFFFFF"/>
        </w:rPr>
        <w:t>五、联系方式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华文仿宋" w:hAnsi="华文仿宋" w:eastAsia="华文仿宋" w:cs="宋体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联系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人：郭志敏0311-68050812、13832330611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华文仿宋" w:hAnsi="华文仿宋" w:eastAsia="华文仿宋" w:cs="宋体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邮箱：hbjx68050812@163.com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华文仿宋" w:hAnsi="华文仿宋" w:eastAsia="华文仿宋" w:cs="宋体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地   址：石家庄市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鹿泉区科瀛智创谷16楼C座502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室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附件：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 w:bidi="ar-SA"/>
        </w:rPr>
        <w:t xml:space="preserve"> 工法申报书格式（网上申报生成）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72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720"/>
        <w:jc w:val="righ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河北省建筑业协会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="200" w:afterAutospacing="0" w:line="360" w:lineRule="auto"/>
        <w:ind w:firstLine="420"/>
        <w:jc w:val="right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br w:type="page"/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附：</w:t>
      </w:r>
    </w:p>
    <w:p>
      <w:pPr>
        <w:adjustRightInd w:val="0"/>
        <w:snapToGrid w:val="0"/>
        <w:spacing w:line="240" w:lineRule="atLeast"/>
        <w:jc w:val="center"/>
        <w:outlineLvl w:val="0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建筑业企业施工工法大赛申报书</w:t>
      </w:r>
    </w:p>
    <w:p>
      <w:pPr>
        <w:jc w:val="center"/>
        <w:outlineLvl w:val="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1208"/>
        <w:gridCol w:w="1582"/>
        <w:gridCol w:w="1480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推荐单位</w:t>
            </w:r>
          </w:p>
        </w:tc>
        <w:tc>
          <w:tcPr>
            <w:tcW w:w="3473" w:type="pct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主申报单位</w:t>
            </w:r>
          </w:p>
        </w:tc>
        <w:tc>
          <w:tcPr>
            <w:tcW w:w="3473" w:type="pct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工法名称</w:t>
            </w:r>
          </w:p>
        </w:tc>
        <w:tc>
          <w:tcPr>
            <w:tcW w:w="3473" w:type="pct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所属专业</w:t>
            </w:r>
          </w:p>
        </w:tc>
        <w:tc>
          <w:tcPr>
            <w:tcW w:w="1638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学科代码</w:t>
            </w: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pct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主要完成单位</w:t>
            </w:r>
          </w:p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（同工法证书）</w:t>
            </w:r>
          </w:p>
        </w:tc>
        <w:tc>
          <w:tcPr>
            <w:tcW w:w="3473" w:type="pct"/>
            <w:gridSpan w:val="4"/>
            <w:vAlign w:val="center"/>
          </w:tcPr>
          <w:p>
            <w:pPr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638" w:type="pct"/>
            <w:gridSpan w:val="2"/>
            <w:vAlign w:val="center"/>
          </w:tcPr>
          <w:p>
            <w:pPr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69" w:type="pct"/>
            <w:vAlign w:val="center"/>
          </w:tcPr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Ansi="仿宋_GB2312" w:eastAsia="仿宋_GB2312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965" w:type="pct"/>
            <w:vAlign w:val="center"/>
          </w:tcPr>
          <w:p>
            <w:pPr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Merge w:val="restart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主要完成人</w:t>
            </w:r>
          </w:p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（同工法证书）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职务</w:t>
            </w: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Merge w:val="continue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Merge w:val="continue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Merge w:val="continue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Merge w:val="continue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pct"/>
            <w:vMerge w:val="continue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pct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工法应用工程名称和时间</w:t>
            </w:r>
          </w:p>
        </w:tc>
        <w:tc>
          <w:tcPr>
            <w:tcW w:w="3473" w:type="pct"/>
            <w:gridSpan w:val="4"/>
            <w:vAlign w:val="center"/>
          </w:tcPr>
          <w:p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>
            <w:pPr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>
            <w:pPr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rFonts w:hAnsi="仿宋_GB2312" w:eastAsia="仿宋_GB2312"/>
          <w:kern w:val="0"/>
          <w:sz w:val="30"/>
          <w:szCs w:val="30"/>
        </w:rPr>
      </w:pPr>
      <w:r>
        <w:rPr>
          <w:rFonts w:hint="eastAsia" w:hAnsi="仿宋_GB2312" w:eastAsia="仿宋_GB2312"/>
          <w:kern w:val="0"/>
          <w:sz w:val="30"/>
          <w:szCs w:val="30"/>
        </w:rPr>
        <w:br w:type="page"/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5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工法关键技术名称、组织审定的单位和时间</w:t>
            </w:r>
          </w:p>
        </w:tc>
        <w:tc>
          <w:tcPr>
            <w:tcW w:w="34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工法关键技术获科技成果奖励的情况</w:t>
            </w:r>
          </w:p>
        </w:tc>
        <w:tc>
          <w:tcPr>
            <w:tcW w:w="34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vAlign w:val="center"/>
          </w:tcPr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工法内容简述：（500字以内）</w:t>
            </w:r>
          </w:p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vAlign w:val="center"/>
          </w:tcPr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关键技术及保密点（如有专利权，请注明专利号）：</w:t>
            </w:r>
          </w:p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5000" w:type="pct"/>
            <w:gridSpan w:val="2"/>
            <w:vAlign w:val="center"/>
          </w:tcPr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技术水平和技术难度（与国内外同类技术水平比较）：</w:t>
            </w:r>
          </w:p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vAlign w:val="center"/>
          </w:tcPr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工法成熟性、可靠性说明：</w:t>
            </w:r>
          </w:p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vAlign w:val="center"/>
          </w:tcPr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工法应用情况及应用前景：</w:t>
            </w:r>
          </w:p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vAlign w:val="center"/>
          </w:tcPr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经济效益和社会效益（包括节能和环保效益）：</w:t>
            </w:r>
          </w:p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二、工法文本</w:t>
      </w: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（一）前言</w:t>
      </w: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（二）特点</w:t>
      </w: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（三）适用范围</w:t>
      </w: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（四）工艺原理</w:t>
      </w: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（五）工艺流程及操作要点</w:t>
      </w: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（六）材料与设备</w:t>
      </w: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（七）质量控制</w:t>
      </w: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（八）安全措施</w:t>
      </w: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（九）环保措施</w:t>
      </w: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（十）效益分析</w:t>
      </w: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（十一）应用实例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附应用照片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hAnsi="仿宋_GB2312" w:eastAsia="仿宋_GB2312"/>
          <w:kern w:val="0"/>
          <w:sz w:val="30"/>
          <w:szCs w:val="30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三</w:t>
      </w:r>
      <w:r>
        <w:rPr>
          <w:rFonts w:hint="eastAsia" w:ascii="方正小标宋简体" w:eastAsia="方正小标宋简体"/>
          <w:sz w:val="32"/>
          <w:szCs w:val="32"/>
        </w:rPr>
        <w:t>、附件材料</w:t>
      </w:r>
    </w:p>
    <w:p>
      <w:pPr>
        <w:adjustRightInd w:val="0"/>
        <w:snapToGrid w:val="0"/>
        <w:spacing w:line="560" w:lineRule="exact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（一）必备附件</w:t>
      </w:r>
    </w:p>
    <w:p>
      <w:pPr>
        <w:ind w:firstLine="600" w:firstLineChars="200"/>
        <w:jc w:val="left"/>
        <w:rPr>
          <w:rFonts w:hAnsi="仿宋_GB2312" w:eastAsia="仿宋_GB2312"/>
          <w:kern w:val="0"/>
          <w:sz w:val="30"/>
          <w:szCs w:val="30"/>
        </w:rPr>
      </w:pPr>
      <w:r>
        <w:rPr>
          <w:rFonts w:hint="eastAsia" w:hAnsi="仿宋_GB2312" w:eastAsia="仿宋_GB2312"/>
          <w:kern w:val="0"/>
          <w:sz w:val="30"/>
          <w:szCs w:val="30"/>
        </w:rPr>
        <w:t>1.工程应用证明</w:t>
      </w:r>
    </w:p>
    <w:p>
      <w:pPr>
        <w:ind w:firstLine="600" w:firstLineChars="200"/>
        <w:jc w:val="left"/>
        <w:rPr>
          <w:rFonts w:hAnsi="仿宋_GB2312" w:eastAsia="仿宋_GB2312"/>
          <w:kern w:val="0"/>
          <w:sz w:val="30"/>
          <w:szCs w:val="30"/>
        </w:rPr>
      </w:pPr>
      <w:r>
        <w:rPr>
          <w:rFonts w:hint="eastAsia" w:hAnsi="仿宋_GB2312" w:eastAsia="仿宋_GB2312"/>
          <w:kern w:val="0"/>
          <w:sz w:val="30"/>
          <w:szCs w:val="30"/>
        </w:rPr>
        <w:t>由建设单位或监理单位出具，需写明应用的工程名称、应用时间及取得成效。</w:t>
      </w:r>
    </w:p>
    <w:p>
      <w:pPr>
        <w:ind w:firstLine="600" w:firstLineChars="200"/>
        <w:jc w:val="left"/>
        <w:rPr>
          <w:rFonts w:hAnsi="仿宋_GB2312" w:eastAsia="仿宋_GB2312"/>
          <w:kern w:val="0"/>
          <w:sz w:val="30"/>
          <w:szCs w:val="30"/>
        </w:rPr>
      </w:pPr>
      <w:r>
        <w:rPr>
          <w:rFonts w:hint="eastAsia" w:hAnsi="仿宋_GB2312" w:eastAsia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hAnsi="仿宋_GB2312" w:eastAsia="仿宋_GB2312"/>
          <w:kern w:val="0"/>
          <w:sz w:val="30"/>
          <w:szCs w:val="30"/>
        </w:rPr>
        <w:t>.经济效益证明</w:t>
      </w:r>
    </w:p>
    <w:p>
      <w:pPr>
        <w:ind w:firstLine="600" w:firstLineChars="200"/>
        <w:jc w:val="left"/>
        <w:rPr>
          <w:rFonts w:hAnsi="仿宋_GB2312" w:eastAsia="仿宋_GB2312"/>
          <w:kern w:val="0"/>
          <w:sz w:val="30"/>
          <w:szCs w:val="30"/>
        </w:rPr>
      </w:pPr>
      <w:r>
        <w:rPr>
          <w:rFonts w:hint="eastAsia" w:hAnsi="仿宋_GB2312" w:eastAsia="仿宋_GB2312"/>
          <w:kern w:val="0"/>
          <w:sz w:val="30"/>
          <w:szCs w:val="30"/>
        </w:rPr>
        <w:t>由主申报单位出具，经济效益应有明确数字，并加盖单位或财务部门公章。</w:t>
      </w:r>
    </w:p>
    <w:p>
      <w:pPr>
        <w:ind w:firstLine="600" w:firstLineChars="200"/>
        <w:jc w:val="left"/>
        <w:rPr>
          <w:rFonts w:hAnsi="仿宋_GB2312" w:eastAsia="仿宋_GB2312"/>
          <w:kern w:val="0"/>
          <w:sz w:val="30"/>
          <w:szCs w:val="30"/>
        </w:rPr>
      </w:pPr>
      <w:r>
        <w:rPr>
          <w:rFonts w:hint="eastAsia" w:hAnsi="仿宋_GB2312" w:eastAsia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hAnsi="仿宋_GB2312" w:eastAsia="仿宋_GB2312"/>
          <w:kern w:val="0"/>
          <w:sz w:val="30"/>
          <w:szCs w:val="30"/>
        </w:rPr>
        <w:t>.知识产权</w:t>
      </w:r>
    </w:p>
    <w:p>
      <w:pPr>
        <w:ind w:firstLine="600" w:firstLineChars="200"/>
        <w:jc w:val="left"/>
        <w:rPr>
          <w:rFonts w:hint="eastAsia" w:hAnsi="仿宋_GB2312" w:eastAsia="仿宋_GB2312"/>
          <w:kern w:val="0"/>
          <w:sz w:val="30"/>
          <w:szCs w:val="30"/>
        </w:rPr>
      </w:pPr>
      <w:r>
        <w:rPr>
          <w:rFonts w:hint="eastAsia" w:hAnsi="仿宋_GB2312" w:eastAsia="仿宋_GB2312"/>
          <w:kern w:val="0"/>
          <w:sz w:val="30"/>
          <w:szCs w:val="30"/>
        </w:rPr>
        <w:t>包括专利、标准或计算机软件著作权等。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（二）其他附件</w:t>
      </w:r>
    </w:p>
    <w:p>
      <w:pPr>
        <w:ind w:firstLine="600" w:firstLineChars="200"/>
        <w:rPr>
          <w:rFonts w:hAnsi="仿宋_GB2312" w:eastAsia="仿宋_GB2312"/>
          <w:kern w:val="0"/>
          <w:sz w:val="30"/>
          <w:szCs w:val="30"/>
        </w:rPr>
      </w:pPr>
      <w:r>
        <w:rPr>
          <w:rFonts w:hint="eastAsia" w:hAnsi="仿宋_GB2312" w:eastAsia="仿宋_GB2312"/>
          <w:kern w:val="0"/>
          <w:sz w:val="30"/>
          <w:szCs w:val="30"/>
        </w:rPr>
        <w:t>1.获奖证书。</w:t>
      </w:r>
    </w:p>
    <w:p>
      <w:pPr>
        <w:ind w:firstLine="60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hAnsi="仿宋_GB2312" w:eastAsia="仿宋_GB2312"/>
          <w:kern w:val="0"/>
          <w:sz w:val="30"/>
          <w:szCs w:val="30"/>
        </w:rPr>
        <w:t>2.其他证明材料。</w:t>
      </w:r>
    </w:p>
    <w:p>
      <w:pPr>
        <w:pStyle w:val="6"/>
        <w:widowControl/>
        <w:shd w:val="clear" w:color="auto" w:fill="FFFFFF"/>
        <w:spacing w:before="200" w:beforeAutospacing="0" w:after="200" w:afterAutospacing="0" w:line="400" w:lineRule="atLeas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A9D1D"/>
    <w:multiLevelType w:val="singleLevel"/>
    <w:tmpl w:val="EA9A9D1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GJhOTZjODg2OTY2ZDZiYTJiYzE1OTdkMjQxZjYifQ=="/>
  </w:docVars>
  <w:rsids>
    <w:rsidRoot w:val="32A15E91"/>
    <w:rsid w:val="000B192B"/>
    <w:rsid w:val="002859D9"/>
    <w:rsid w:val="00294ADE"/>
    <w:rsid w:val="0062205E"/>
    <w:rsid w:val="006C0412"/>
    <w:rsid w:val="006D6590"/>
    <w:rsid w:val="00750EBF"/>
    <w:rsid w:val="008F62D6"/>
    <w:rsid w:val="009E11A8"/>
    <w:rsid w:val="009E15CD"/>
    <w:rsid w:val="00B050EE"/>
    <w:rsid w:val="01450846"/>
    <w:rsid w:val="02341993"/>
    <w:rsid w:val="03142126"/>
    <w:rsid w:val="045F4DED"/>
    <w:rsid w:val="06224324"/>
    <w:rsid w:val="06565078"/>
    <w:rsid w:val="0755764A"/>
    <w:rsid w:val="08420CAE"/>
    <w:rsid w:val="0E5C239D"/>
    <w:rsid w:val="11423ACC"/>
    <w:rsid w:val="14E432ED"/>
    <w:rsid w:val="152A18D0"/>
    <w:rsid w:val="187A3507"/>
    <w:rsid w:val="19CF7EC7"/>
    <w:rsid w:val="1CBD7F2F"/>
    <w:rsid w:val="1F30765A"/>
    <w:rsid w:val="238F638A"/>
    <w:rsid w:val="2B434200"/>
    <w:rsid w:val="2D4F17FC"/>
    <w:rsid w:val="32A15E91"/>
    <w:rsid w:val="356F095A"/>
    <w:rsid w:val="357716E7"/>
    <w:rsid w:val="370C40B1"/>
    <w:rsid w:val="37661A13"/>
    <w:rsid w:val="3DAB5335"/>
    <w:rsid w:val="443D3AFC"/>
    <w:rsid w:val="502B4007"/>
    <w:rsid w:val="51FF6379"/>
    <w:rsid w:val="52C76CBC"/>
    <w:rsid w:val="54542A30"/>
    <w:rsid w:val="5967249D"/>
    <w:rsid w:val="685C1C1F"/>
    <w:rsid w:val="69016893"/>
    <w:rsid w:val="690F51B7"/>
    <w:rsid w:val="69EC374B"/>
    <w:rsid w:val="6A74775D"/>
    <w:rsid w:val="6A9026A5"/>
    <w:rsid w:val="6B2331E9"/>
    <w:rsid w:val="6D4C7DD0"/>
    <w:rsid w:val="6DC81294"/>
    <w:rsid w:val="72CC58A4"/>
    <w:rsid w:val="76F65C09"/>
    <w:rsid w:val="77B37463"/>
    <w:rsid w:val="79206F6D"/>
    <w:rsid w:val="7BBD568C"/>
    <w:rsid w:val="7C347228"/>
    <w:rsid w:val="7C4D10FC"/>
    <w:rsid w:val="7E006343"/>
    <w:rsid w:val="7E72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622</Words>
  <Characters>3552</Characters>
  <Lines>29</Lines>
  <Paragraphs>8</Paragraphs>
  <TotalTime>72</TotalTime>
  <ScaleCrop>false</ScaleCrop>
  <LinksUpToDate>false</LinksUpToDate>
  <CharactersWithSpaces>4166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2023-02-21T06:24:00Z</dcterms:created>
  <dc:creator>admin1</dc:creator>
  <cp:lastModifiedBy>A</cp:lastModifiedBy>
  <dcterms:modified xsi:type="dcterms:W3CDTF">2024-03-11T03:50:53Z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66692170336B4D6DBDF9FDFC3E8FC518_13</vt:lpwstr>
  </property>
</Properties>
</file>