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</w:p>
    <w:p>
      <w:pPr>
        <w:ind w:firstLine="720" w:firstLineChars="200"/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申报建设工程安济杯（省优质工程）</w:t>
      </w:r>
      <w:r>
        <w:rPr>
          <w:rFonts w:hint="eastAsia" w:ascii="黑体" w:hAnsi="黑体" w:eastAsia="黑体"/>
          <w:color w:val="0000FF"/>
          <w:sz w:val="36"/>
          <w:szCs w:val="36"/>
          <w:lang w:eastAsia="zh-CN"/>
        </w:rPr>
        <w:t>金奖</w:t>
      </w:r>
    </w:p>
    <w:p>
      <w:pPr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证实性材料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一、申报资料主要内容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（一）申报工程项目、申报单位及相关单位的基本情况；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1、承建单位营业执照和资质证书；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2、项目经理（含参建单位）及总监证书，项目总工任命文件；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注：项目经理及总监发生变更的，要出具建设单位（或投资主体单位）证明材料。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3、获奖证件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（二）工程项目立项批复等法定建设程序文件、承包合同及竣工验收备案等资料；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1、工程立项批文、土地使用证、建设工程规划许可证、开工许可证（开工文件）；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2、施工合同（仅提供有施工合同价款、承建内容和项目经理部分即可）；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3、工程竣工（交工）验收和备案文件；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4、专项验收文件；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其中：房建类工程包括消防、人防、环保验收；工业类项目包括消防、环保、特种设备验收；其它类工程按行业要求，提供验收证明。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5、业主满意度评价表</w:t>
      </w:r>
      <w:r>
        <w:rPr>
          <w:rFonts w:hint="eastAsia" w:ascii="仿宋" w:hAnsi="仿宋" w:eastAsia="仿宋"/>
          <w:color w:val="FF0000"/>
          <w:sz w:val="32"/>
          <w:szCs w:val="32"/>
        </w:rPr>
        <w:t>（住宅小区工程）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（三）反映工程项目概貌及主要部位并附文字说明的工程10张；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（四）PPT汇报材料：</w:t>
      </w:r>
      <w:r>
        <w:rPr>
          <w:rFonts w:hint="eastAsia" w:ascii="仿宋" w:hAnsi="仿宋" w:eastAsia="仿宋"/>
          <w:sz w:val="32"/>
          <w:szCs w:val="32"/>
        </w:rPr>
        <w:t>主要内容有工程概况，工程特点和难点，施工关键技术，主要施工过程质量控制，四新技术应用和科技创新情况，交付使用情况，取得的经济和社会效益，获得的荣誉奖项等，</w:t>
      </w:r>
      <w:r>
        <w:rPr>
          <w:rFonts w:hint="eastAsia" w:ascii="仿宋" w:hAnsi="仿宋" w:eastAsia="仿宋"/>
          <w:b/>
          <w:bCs/>
          <w:sz w:val="32"/>
          <w:szCs w:val="32"/>
        </w:rPr>
        <w:t>时间不超过8分钟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二、申报资料要求：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（一）安济杯</w:t>
      </w:r>
      <w:r>
        <w:rPr>
          <w:rFonts w:hint="eastAsia" w:ascii="仿宋" w:hAnsi="仿宋" w:eastAsia="仿宋"/>
          <w:color w:val="0000FF"/>
          <w:sz w:val="32"/>
          <w:szCs w:val="32"/>
          <w:lang w:eastAsia="zh-CN"/>
        </w:rPr>
        <w:t>金奖</w:t>
      </w:r>
      <w:r>
        <w:rPr>
          <w:rFonts w:hint="eastAsia" w:ascii="仿宋" w:hAnsi="仿宋" w:eastAsia="仿宋"/>
          <w:sz w:val="32"/>
          <w:szCs w:val="32"/>
        </w:rPr>
        <w:t>申报表中需由相关单位签署意见的栏目，应写明对工程质量的具体评价意见；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（二）申报资料中提供的文件、证明和印章等必须清晰，容易辨认；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（三）申报资料准确、真实，如有变更应有相应的文字说明和变更文件；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（四）建设单位、设计单位、监理单位及主要参建单位应在申报表中加盖公章。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NjVkMmYwMGYzZDU0ODk5YjQ2ODIxNzhmYmY3YjYifQ=="/>
  </w:docVars>
  <w:rsids>
    <w:rsidRoot w:val="49C91948"/>
    <w:rsid w:val="001209F1"/>
    <w:rsid w:val="0062561B"/>
    <w:rsid w:val="00771CCB"/>
    <w:rsid w:val="00897896"/>
    <w:rsid w:val="00966EBB"/>
    <w:rsid w:val="00987F02"/>
    <w:rsid w:val="00B74B78"/>
    <w:rsid w:val="00E554EE"/>
    <w:rsid w:val="00E73254"/>
    <w:rsid w:val="00FC4AE1"/>
    <w:rsid w:val="0B61417D"/>
    <w:rsid w:val="17C8166C"/>
    <w:rsid w:val="2CC71C35"/>
    <w:rsid w:val="33CC4EFF"/>
    <w:rsid w:val="49C91948"/>
    <w:rsid w:val="61D51073"/>
    <w:rsid w:val="68ED49A4"/>
    <w:rsid w:val="72596224"/>
    <w:rsid w:val="76A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557</Characters>
  <Lines>4</Lines>
  <Paragraphs>1</Paragraphs>
  <TotalTime>19</TotalTime>
  <ScaleCrop>false</ScaleCrop>
  <LinksUpToDate>false</LinksUpToDate>
  <CharactersWithSpaces>653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2022-07-14T07:18:00Z</dcterms:created>
  <dc:creator>Administrator</dc:creator>
  <cp:lastModifiedBy>赵亮</cp:lastModifiedBy>
  <dcterms:modified xsi:type="dcterms:W3CDTF">2024-01-05T03:12:19Z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625D3E8CA8F2454F95B666F80039C305</vt:lpwstr>
  </property>
</Properties>
</file>