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6406C">
      <w:pPr>
        <w:pStyle w:val="2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20"/>
          <w:lang w:val="en-US" w:eastAsia="zh-CN" w:bidi="ar-SA"/>
        </w:rPr>
        <w:t>附件1：</w:t>
      </w:r>
    </w:p>
    <w:p w14:paraId="2B4F92E9"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4DE1BBCD"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2467741B"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7D84A59E">
      <w:pPr>
        <w:spacing w:line="600" w:lineRule="auto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河北省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建筑行业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劳模和工匠人才</w:t>
      </w:r>
    </w:p>
    <w:p w14:paraId="5C9BCBE3">
      <w:pPr>
        <w:spacing w:line="60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创新工作室申报表</w:t>
      </w:r>
    </w:p>
    <w:p w14:paraId="5734F03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694196E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1EDED15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749AF99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5DADB17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0152E6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13FE4B1B">
      <w:pPr>
        <w:ind w:firstLine="646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申报单位（公章）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487B89B4">
      <w:pPr>
        <w:ind w:firstLine="646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工作室名称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3339BF0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6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填报时间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CFA7C2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4516150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36E6296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47D8885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tbl>
      <w:tblPr>
        <w:tblStyle w:val="14"/>
        <w:tblW w:w="3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30"/>
      </w:tblGrid>
      <w:tr w14:paraId="08F1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0" w:type="dxa"/>
            <w:noWrap w:val="0"/>
            <w:vAlign w:val="center"/>
          </w:tcPr>
          <w:p w14:paraId="3BED7ACA">
            <w:pPr>
              <w:spacing w:line="300" w:lineRule="exact"/>
              <w:jc w:val="distribute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河北省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建筑业协会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 w14:paraId="5CB119DA">
            <w:pPr>
              <w:jc w:val="center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制</w:t>
            </w:r>
          </w:p>
        </w:tc>
      </w:tr>
      <w:tr w14:paraId="1A7B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00" w:type="dxa"/>
            <w:noWrap w:val="0"/>
            <w:vAlign w:val="center"/>
          </w:tcPr>
          <w:p w14:paraId="3CFDD891">
            <w:pPr>
              <w:spacing w:line="300" w:lineRule="exact"/>
              <w:jc w:val="distribute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河北省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建设建材工会</w:t>
            </w:r>
          </w:p>
        </w:tc>
        <w:tc>
          <w:tcPr>
            <w:tcW w:w="530" w:type="dxa"/>
            <w:vMerge w:val="continue"/>
            <w:noWrap w:val="0"/>
            <w:vAlign w:val="center"/>
          </w:tcPr>
          <w:p w14:paraId="0521EDFE">
            <w:pPr>
              <w:jc w:val="center"/>
              <w:rPr>
                <w:spacing w:val="20"/>
                <w:sz w:val="30"/>
                <w:szCs w:val="30"/>
              </w:rPr>
            </w:pPr>
          </w:p>
        </w:tc>
      </w:tr>
    </w:tbl>
    <w:p w14:paraId="2AAE8CAE"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 w14:paraId="60BDB76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 w14:paraId="2F8D48F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AB099FB">
      <w:pPr>
        <w:ind w:firstLine="646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1.“工作室名称”应完整填写基层工会命名挂牌的名称；</w:t>
      </w:r>
    </w:p>
    <w:p w14:paraId="248E1F7B">
      <w:pPr>
        <w:ind w:firstLine="646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2.“创建日期”以团队模式规范开展工作或被命名的时间；</w:t>
      </w:r>
    </w:p>
    <w:p w14:paraId="45616D8B">
      <w:pPr>
        <w:ind w:firstLine="646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有其他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需要特别说明的内容，可以补充相应的书面证明材料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</w:t>
      </w:r>
    </w:p>
    <w:p w14:paraId="3E6311E4">
      <w:pPr>
        <w:ind w:firstLine="64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本表用打印方式填写，使用仿宋小四号字，数字统一使用阿拉伯数字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</w:t>
      </w:r>
    </w:p>
    <w:p w14:paraId="7A453C73">
      <w:pPr>
        <w:ind w:firstLine="64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.签署意见栏必须填写明确意见，并签名、盖章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</w:t>
      </w:r>
    </w:p>
    <w:p w14:paraId="5DDFA8DD">
      <w:pPr>
        <w:ind w:firstLine="64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.切勿改变字体大小，格式及页面设置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</w:t>
      </w:r>
    </w:p>
    <w:p w14:paraId="2E90A0E0">
      <w:pPr>
        <w:ind w:firstLine="64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.此表填写一式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份，请用A4纸张双面打印。</w:t>
      </w:r>
    </w:p>
    <w:p w14:paraId="277316C7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 w14:paraId="072D945B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7CE5DB4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26FD66D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1C5558C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5EE2FB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1ECB3F0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7CC5563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3"/>
        <w:tblW w:w="9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993"/>
        <w:gridCol w:w="1572"/>
        <w:gridCol w:w="69"/>
        <w:gridCol w:w="708"/>
        <w:gridCol w:w="18"/>
        <w:gridCol w:w="346"/>
        <w:gridCol w:w="830"/>
        <w:gridCol w:w="158"/>
        <w:gridCol w:w="976"/>
        <w:gridCol w:w="1723"/>
      </w:tblGrid>
      <w:tr w14:paraId="31F1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029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一、基本信息</w:t>
            </w:r>
          </w:p>
        </w:tc>
      </w:tr>
      <w:tr w14:paraId="3F0E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D0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66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E0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D7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4FFEF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62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43F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E4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命名单位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686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2344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5C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9B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00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33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76D1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D2E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93AE"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技术攻关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技能传授</w:t>
            </w:r>
          </w:p>
          <w:p w14:paraId="566B430B"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窗口服务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C93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25F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5B8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F52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4DF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工作室联系人、电话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</w:tr>
      <w:tr w14:paraId="137C3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1144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251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B11D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82F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697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所在单位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工会联系人、电话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B15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所在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单位联系人</w:t>
            </w: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</w:tr>
      <w:tr w14:paraId="586FA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8E15"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5436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B0D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673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772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90"/>
                <w:kern w:val="0"/>
                <w:szCs w:val="21"/>
                <w:lang w:val="en-US" w:eastAsia="zh-CN"/>
              </w:rPr>
              <w:t>工作室带头人</w:t>
            </w:r>
            <w:r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情况</w:t>
            </w:r>
          </w:p>
        </w:tc>
      </w:tr>
      <w:tr w14:paraId="2A79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FFC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E56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966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56C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E9B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435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6550A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B57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4A3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F53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F29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C1D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3473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5EF6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46B5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F6D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E2AA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51B4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652C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4A4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7F54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exac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B1A1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获奖年份及荣誉称号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F38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 w14:paraId="4549F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0477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工作室课题水平（已完成课题项目，可附表）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485B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3448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A8F9">
            <w:pPr>
              <w:widowControl/>
              <w:spacing w:line="220" w:lineRule="exact"/>
              <w:rPr>
                <w:rFonts w:ascii="仿宋_GB2312" w:hAnsi="宋体" w:eastAsia="仿宋_GB2312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等级（国家级、省部级、地市级、集团级和企业级等）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8B2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完成日期</w:t>
            </w:r>
          </w:p>
        </w:tc>
      </w:tr>
      <w:tr w14:paraId="0F27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219A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C4B9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CF10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B4C0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9526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</w:tr>
      <w:tr w14:paraId="788D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1E6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522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6E14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BB0E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F2D5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</w:tr>
      <w:tr w14:paraId="757E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3717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EC0E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CD85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A320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EA44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</w:tr>
      <w:tr w14:paraId="1E29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7612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9D50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2DAB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9715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CB9A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</w:tr>
      <w:tr w14:paraId="50EA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C20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5DBD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9B67"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F99D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92E7"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  <w:szCs w:val="22"/>
              </w:rPr>
            </w:pPr>
          </w:p>
        </w:tc>
      </w:tr>
      <w:tr w14:paraId="6D82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C1EF"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810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77ECF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</w:p>
          <w:p w14:paraId="26A1D33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1.劳模创新工作室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概括</w:t>
            </w:r>
          </w:p>
          <w:p w14:paraId="598A6DDD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工作室带头人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简介</w:t>
            </w:r>
          </w:p>
          <w:p w14:paraId="5664CAFE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及获奖情况</w:t>
            </w:r>
          </w:p>
        </w:tc>
      </w:tr>
      <w:tr w14:paraId="12CB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FE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10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D3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839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C5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办公场所</w:t>
            </w:r>
          </w:p>
          <w:p w14:paraId="43771C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18CA0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工作室面积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平方米</w:t>
            </w:r>
          </w:p>
          <w:p w14:paraId="1B5928D5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 w14:paraId="3DB38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D0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工作室主要</w:t>
            </w:r>
          </w:p>
          <w:p w14:paraId="701FBB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6B1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828D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型号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C7A0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2"/>
              </w:rPr>
              <w:t>数量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DEF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主要功能</w:t>
            </w:r>
          </w:p>
        </w:tc>
      </w:tr>
      <w:tr w14:paraId="720F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8D0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743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F74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26C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440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 w14:paraId="1047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755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AA0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F1F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06E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602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 w14:paraId="23A4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E4D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384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A59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35BD4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3AD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 w14:paraId="29B3D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EF6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B00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B13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901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5F6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 w14:paraId="0D7B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D4B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BB4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378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004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30E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</w:tr>
      <w:tr w14:paraId="4E7B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FB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</w:rPr>
              <w:t>二、内部治理情况</w:t>
            </w:r>
          </w:p>
        </w:tc>
      </w:tr>
      <w:tr w14:paraId="2BBFD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7AB69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规章制度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E2B5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□管理制度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□工作标准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□组织结构图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□其他</w:t>
            </w:r>
          </w:p>
        </w:tc>
      </w:tr>
      <w:tr w14:paraId="1818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A5F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考核培训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D329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□学习培训制度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□考核奖励制度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□参加职工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lang w:eastAsia="zh-CN"/>
              </w:rPr>
              <w:t>技术培训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□其他</w:t>
            </w:r>
          </w:p>
        </w:tc>
      </w:tr>
      <w:tr w14:paraId="42624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DA43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工作室</w:t>
            </w:r>
          </w:p>
          <w:p w14:paraId="6EAD2416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资金投入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4064"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年平均资金投入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万元（其中，本单位支持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万元，外部资金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万元，自筹资金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万元，其他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）</w:t>
            </w:r>
          </w:p>
        </w:tc>
      </w:tr>
      <w:tr w14:paraId="622A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B73D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</w:rPr>
              <w:t>资金管理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716C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□资金使用情况说明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□资金管理办法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□其他</w:t>
            </w:r>
          </w:p>
        </w:tc>
      </w:tr>
      <w:tr w14:paraId="4DA9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39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三、业务活动情况</w:t>
            </w:r>
          </w:p>
        </w:tc>
      </w:tr>
      <w:tr w14:paraId="38D0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66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10B5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□项目计划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□项目检查制度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□项目总结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□达到效果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  <w:p w14:paraId="32F52018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□局部未执行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□未执行）</w:t>
            </w:r>
          </w:p>
        </w:tc>
      </w:tr>
      <w:tr w14:paraId="042A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E06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服务企业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39C9">
            <w:pPr>
              <w:widowControl/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工作室为社会和企业专业人员培训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人次；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工作室提出创新建议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3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条。</w:t>
            </w:r>
          </w:p>
        </w:tc>
      </w:tr>
      <w:tr w14:paraId="2890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48C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服务职工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39A1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□师带徒活动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举办职工技能学习活动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为企业培养技术人员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</w:t>
            </w:r>
          </w:p>
        </w:tc>
      </w:tr>
      <w:tr w14:paraId="2BF7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52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89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□参与国内外行业间交流</w:t>
            </w:r>
          </w:p>
        </w:tc>
      </w:tr>
      <w:tr w14:paraId="3128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68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AA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□全国性交流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□行业间交流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□企业间交流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□无交流</w:t>
            </w:r>
          </w:p>
        </w:tc>
      </w:tr>
      <w:tr w14:paraId="12C2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38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A6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□制作视频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□制作彩页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□媒体宣传</w:t>
            </w:r>
          </w:p>
        </w:tc>
      </w:tr>
      <w:tr w14:paraId="6E43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9E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四、创新成果情况</w:t>
            </w:r>
          </w:p>
        </w:tc>
      </w:tr>
      <w:tr w14:paraId="15D0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75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5C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□管理创新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□营销模式创新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□品牌战略创新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 w14:paraId="239B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72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F8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□科技创新成果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□文化创新成果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 w14:paraId="5621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DE3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成果及专利数量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92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年均完成创新成果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年均完成创新专利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 w14:paraId="2D86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EC8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成果质量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3CD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科技项目成果奖共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专利成果奖共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本行业领先水平共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 w14:paraId="45D0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A01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成果转化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E6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行业间转化共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项，行业内转化共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项，企业内转化共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 w14:paraId="7BDE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A1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68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□成果管理制度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□成果材料</w:t>
            </w:r>
          </w:p>
        </w:tc>
      </w:tr>
      <w:tr w14:paraId="26A7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307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8"/>
              </w:rPr>
              <w:t>五、经济及社会效益</w:t>
            </w:r>
          </w:p>
        </w:tc>
      </w:tr>
      <w:tr w14:paraId="2DE6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A26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企业效益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DB38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解决企业热点、难点问题    □解决企业安全生产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□解决企业管理效率          □解决企业工作效能         □其他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近三年平均为企业创造经济效益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万元，节约资金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上年度实现利税较创新成果实施前增加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 w14:paraId="10A45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DC8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工作室效益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1D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获得成果奖金</w:t>
            </w:r>
            <w:r>
              <w:rPr>
                <w:rFonts w:hint="eastAsia" w:ascii="仿宋_GB2312" w:hAnsi="宋体" w:eastAsia="仿宋_GB2312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 w14:paraId="4CFF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712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工作室荣誉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086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 w14:paraId="48B3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32CD">
            <w:pPr>
              <w:widowControl/>
              <w:jc w:val="center"/>
              <w:rPr>
                <w:rFonts w:ascii="仿宋_GB2312" w:eastAsia="仿宋_GB2312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kern w:val="0"/>
                <w:szCs w:val="21"/>
              </w:rPr>
              <w:t>技术进步情况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9A2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 w14:paraId="785E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454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提高管理效率情况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A77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 w14:paraId="0BB5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656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A6A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（工作室创新成果在国际、国内期刊和会议上发表相关论文，注明时间、期刊/会议名称、论文题目和发表人，可附表）</w:t>
            </w:r>
          </w:p>
        </w:tc>
      </w:tr>
      <w:tr w14:paraId="4F56C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75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8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61C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 w14:paraId="55D96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17AD5">
            <w:pPr>
              <w:widowControl/>
              <w:jc w:val="center"/>
              <w:rPr>
                <w:rFonts w:hint="eastAsia" w:ascii="仿宋_GB2312" w:hAnsi="宋体" w:eastAsia="黑体" w:cs="宋体"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8"/>
                <w:lang w:val="en-US" w:eastAsia="zh-CN"/>
              </w:rPr>
              <w:t>六</w:t>
            </w:r>
            <w:r>
              <w:rPr>
                <w:rFonts w:hint="cs" w:ascii="黑体" w:hAnsi="黑体" w:eastAsia="黑体" w:cs="宋体"/>
                <w:color w:val="000000"/>
                <w:kern w:val="0"/>
                <w:szCs w:val="28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8"/>
                <w:lang w:val="en-US" w:eastAsia="zh-CN"/>
              </w:rPr>
              <w:t>审核意见</w:t>
            </w:r>
          </w:p>
        </w:tc>
      </w:tr>
      <w:tr w14:paraId="4090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C560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</w:rPr>
              <w:t>所在单位工会推荐意见</w:t>
            </w:r>
          </w:p>
        </w:tc>
        <w:tc>
          <w:tcPr>
            <w:tcW w:w="4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3B5C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lang w:val="en-US" w:eastAsia="zh-CN"/>
              </w:rPr>
              <w:t>所在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</w:rPr>
              <w:t>单位推荐意见</w:t>
            </w:r>
          </w:p>
        </w:tc>
      </w:tr>
      <w:tr w14:paraId="081D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023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公章</w:t>
            </w:r>
          </w:p>
          <w:p w14:paraId="5BE8C0F9"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1460A34F"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月    日</w:t>
            </w:r>
          </w:p>
        </w:tc>
        <w:tc>
          <w:tcPr>
            <w:tcW w:w="482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90E7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公章</w:t>
            </w:r>
          </w:p>
          <w:p w14:paraId="1B637D34"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304BC5EF">
            <w:pPr>
              <w:widowControl/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日</w:t>
            </w:r>
          </w:p>
        </w:tc>
      </w:tr>
      <w:tr w14:paraId="62A3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27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F4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82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2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D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CBB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B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9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346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52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7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5EB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1DA2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lang w:val="en-US" w:eastAsia="zh-CN"/>
              </w:rPr>
              <w:t>河北省建筑业协会推荐意见</w:t>
            </w:r>
          </w:p>
        </w:tc>
        <w:tc>
          <w:tcPr>
            <w:tcW w:w="4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7991"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lang w:val="en-US" w:eastAsia="zh-CN"/>
              </w:rPr>
              <w:t>河北省建设建材工会意见</w:t>
            </w:r>
          </w:p>
        </w:tc>
      </w:tr>
      <w:tr w14:paraId="0449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4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B38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公章</w:t>
            </w:r>
          </w:p>
          <w:p w14:paraId="0EBDA7DB"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4D6CEF80">
            <w:pPr>
              <w:widowControl/>
              <w:wordWrap w:val="0"/>
              <w:spacing w:line="560" w:lineRule="exact"/>
              <w:ind w:right="175" w:right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月    日</w:t>
            </w:r>
          </w:p>
        </w:tc>
        <w:tc>
          <w:tcPr>
            <w:tcW w:w="4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10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公章</w:t>
            </w:r>
          </w:p>
          <w:p w14:paraId="6C0215DF"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28270E5B">
            <w:pPr>
              <w:widowControl/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日</w:t>
            </w:r>
          </w:p>
        </w:tc>
      </w:tr>
    </w:tbl>
    <w:p w14:paraId="7B46E56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</w:pPr>
    </w:p>
    <w:p w14:paraId="4559335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701" w:bottom="1984" w:left="1701" w:header="851" w:footer="992" w:gutter="0"/>
          <w:pgNumType w:fmt="decimal"/>
          <w:cols w:space="0" w:num="1"/>
          <w:rtlGutter w:val="0"/>
          <w:docGrid w:type="linesAndChars" w:linePitch="319" w:charSpace="640"/>
        </w:sectPr>
      </w:pPr>
    </w:p>
    <w:p w14:paraId="6A32E2DF">
      <w:pPr>
        <w:pStyle w:val="2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20"/>
          <w:lang w:val="en-US" w:eastAsia="zh-CN" w:bidi="ar-SA"/>
        </w:rPr>
        <w:t>附件2：</w:t>
      </w:r>
    </w:p>
    <w:p w14:paraId="531C933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河北省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建筑行业</w:t>
      </w:r>
      <w:r>
        <w:rPr>
          <w:rFonts w:hint="eastAsia" w:ascii="方正小标宋简体" w:eastAsia="方正小标宋简体"/>
          <w:sz w:val="44"/>
          <w:szCs w:val="44"/>
        </w:rPr>
        <w:t>劳模和工匠人才创新工作室推荐汇总表</w:t>
      </w:r>
    </w:p>
    <w:p w14:paraId="6E5EE41F">
      <w:pPr>
        <w:spacing w:line="580" w:lineRule="exact"/>
        <w:rPr>
          <w:sz w:val="28"/>
        </w:rPr>
      </w:pPr>
      <w:r>
        <w:rPr>
          <w:rFonts w:hint="eastAsia"/>
          <w:sz w:val="28"/>
        </w:rPr>
        <w:t xml:space="preserve">单位（盖章）：                                 </w:t>
      </w:r>
      <w:r>
        <w:rPr>
          <w:rFonts w:hint="eastAsia"/>
          <w:sz w:val="28"/>
          <w:lang w:val="en-US" w:eastAsia="zh-CN"/>
        </w:rPr>
        <w:t xml:space="preserve">           </w:t>
      </w:r>
      <w:r>
        <w:rPr>
          <w:rFonts w:hint="eastAsia"/>
          <w:sz w:val="28"/>
        </w:rPr>
        <w:t xml:space="preserve">           填表日期：    年   月   日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39"/>
        <w:gridCol w:w="783"/>
        <w:gridCol w:w="783"/>
        <w:gridCol w:w="783"/>
        <w:gridCol w:w="940"/>
        <w:gridCol w:w="4796"/>
        <w:gridCol w:w="3377"/>
      </w:tblGrid>
      <w:tr w14:paraId="49AB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83" w:type="pct"/>
            <w:noWrap w:val="0"/>
            <w:vAlign w:val="center"/>
          </w:tcPr>
          <w:p w14:paraId="5659589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35" w:type="pct"/>
            <w:noWrap w:val="0"/>
            <w:vAlign w:val="center"/>
          </w:tcPr>
          <w:p w14:paraId="770AF4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工作室</w:t>
            </w:r>
          </w:p>
          <w:p w14:paraId="64A6176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99" w:type="pct"/>
            <w:noWrap w:val="0"/>
            <w:vAlign w:val="center"/>
          </w:tcPr>
          <w:p w14:paraId="55CE604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299" w:type="pct"/>
            <w:noWrap w:val="0"/>
            <w:vAlign w:val="center"/>
          </w:tcPr>
          <w:p w14:paraId="0345A5D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带头人</w:t>
            </w:r>
          </w:p>
        </w:tc>
        <w:tc>
          <w:tcPr>
            <w:tcW w:w="299" w:type="pct"/>
            <w:noWrap w:val="0"/>
            <w:vAlign w:val="center"/>
          </w:tcPr>
          <w:p w14:paraId="20EC355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359" w:type="pct"/>
            <w:noWrap w:val="0"/>
            <w:vAlign w:val="center"/>
          </w:tcPr>
          <w:p w14:paraId="4623BD0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工作室</w:t>
            </w:r>
          </w:p>
          <w:p w14:paraId="130E45A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832" w:type="pct"/>
            <w:noWrap w:val="0"/>
            <w:vAlign w:val="center"/>
          </w:tcPr>
          <w:p w14:paraId="119EBC4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1290" w:type="pct"/>
            <w:noWrap w:val="0"/>
            <w:vAlign w:val="center"/>
          </w:tcPr>
          <w:p w14:paraId="2C7C3A6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近年来完成的核心或重大</w:t>
            </w:r>
          </w:p>
          <w:p w14:paraId="3EE5D98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奖项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</w:tr>
      <w:tr w14:paraId="2718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3" w:type="pct"/>
            <w:noWrap w:val="0"/>
            <w:vAlign w:val="center"/>
          </w:tcPr>
          <w:p w14:paraId="64DD0667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 w14:paraId="4788DD54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7527667F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2ED6B48A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55E825AC">
            <w:pPr>
              <w:jc w:val="center"/>
              <w:rPr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 w14:paraId="19FFA167">
            <w:pPr>
              <w:jc w:val="center"/>
              <w:rPr>
                <w:szCs w:val="21"/>
              </w:rPr>
            </w:pPr>
          </w:p>
        </w:tc>
        <w:tc>
          <w:tcPr>
            <w:tcW w:w="1832" w:type="pct"/>
            <w:noWrap w:val="0"/>
            <w:vAlign w:val="center"/>
          </w:tcPr>
          <w:p w14:paraId="3721395F">
            <w:pPr>
              <w:jc w:val="center"/>
              <w:rPr>
                <w:szCs w:val="21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72AC325E">
            <w:pPr>
              <w:jc w:val="center"/>
              <w:rPr>
                <w:szCs w:val="21"/>
              </w:rPr>
            </w:pPr>
          </w:p>
        </w:tc>
      </w:tr>
      <w:tr w14:paraId="356A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3" w:type="pct"/>
            <w:noWrap w:val="0"/>
            <w:vAlign w:val="center"/>
          </w:tcPr>
          <w:p w14:paraId="01F61041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 w14:paraId="022C3132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1179688A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C3FE09C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030655E6">
            <w:pPr>
              <w:jc w:val="center"/>
              <w:rPr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 w14:paraId="394A5310">
            <w:pPr>
              <w:jc w:val="center"/>
              <w:rPr>
                <w:szCs w:val="21"/>
              </w:rPr>
            </w:pPr>
          </w:p>
        </w:tc>
        <w:tc>
          <w:tcPr>
            <w:tcW w:w="1832" w:type="pct"/>
            <w:noWrap w:val="0"/>
            <w:vAlign w:val="center"/>
          </w:tcPr>
          <w:p w14:paraId="6330343C">
            <w:pPr>
              <w:jc w:val="center"/>
              <w:rPr>
                <w:szCs w:val="21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2C45CFBF">
            <w:pPr>
              <w:jc w:val="center"/>
              <w:rPr>
                <w:szCs w:val="21"/>
              </w:rPr>
            </w:pPr>
          </w:p>
        </w:tc>
      </w:tr>
      <w:tr w14:paraId="0576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3" w:type="pct"/>
            <w:noWrap w:val="0"/>
            <w:vAlign w:val="center"/>
          </w:tcPr>
          <w:p w14:paraId="6EE109E7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 w14:paraId="15B2948F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930C433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624F3641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534481C5">
            <w:pPr>
              <w:jc w:val="center"/>
              <w:rPr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 w14:paraId="673041AB">
            <w:pPr>
              <w:jc w:val="center"/>
              <w:rPr>
                <w:szCs w:val="21"/>
              </w:rPr>
            </w:pPr>
          </w:p>
        </w:tc>
        <w:tc>
          <w:tcPr>
            <w:tcW w:w="1832" w:type="pct"/>
            <w:noWrap w:val="0"/>
            <w:vAlign w:val="center"/>
          </w:tcPr>
          <w:p w14:paraId="24EB108C">
            <w:pPr>
              <w:jc w:val="center"/>
              <w:rPr>
                <w:szCs w:val="21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7264711A">
            <w:pPr>
              <w:jc w:val="center"/>
              <w:rPr>
                <w:szCs w:val="21"/>
              </w:rPr>
            </w:pPr>
          </w:p>
        </w:tc>
      </w:tr>
      <w:tr w14:paraId="57D2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3" w:type="pct"/>
            <w:noWrap w:val="0"/>
            <w:vAlign w:val="center"/>
          </w:tcPr>
          <w:p w14:paraId="3D678DF3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A734E49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79CD6688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3FC2AD85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56E520B3">
            <w:pPr>
              <w:jc w:val="center"/>
              <w:rPr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 w14:paraId="7CF7373E">
            <w:pPr>
              <w:jc w:val="center"/>
              <w:rPr>
                <w:szCs w:val="21"/>
              </w:rPr>
            </w:pPr>
          </w:p>
        </w:tc>
        <w:tc>
          <w:tcPr>
            <w:tcW w:w="1832" w:type="pct"/>
            <w:noWrap w:val="0"/>
            <w:vAlign w:val="center"/>
          </w:tcPr>
          <w:p w14:paraId="2B5E2213">
            <w:pPr>
              <w:jc w:val="center"/>
              <w:rPr>
                <w:szCs w:val="21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7C4C3E4E">
            <w:pPr>
              <w:jc w:val="center"/>
              <w:rPr>
                <w:szCs w:val="21"/>
              </w:rPr>
            </w:pPr>
          </w:p>
        </w:tc>
      </w:tr>
      <w:tr w14:paraId="3FB6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3" w:type="pct"/>
            <w:noWrap w:val="0"/>
            <w:vAlign w:val="center"/>
          </w:tcPr>
          <w:p w14:paraId="1F17331B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noWrap w:val="0"/>
            <w:vAlign w:val="center"/>
          </w:tcPr>
          <w:p w14:paraId="0C986B81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0F063783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23131348">
            <w:pPr>
              <w:jc w:val="center"/>
              <w:rPr>
                <w:szCs w:val="21"/>
              </w:rPr>
            </w:pPr>
          </w:p>
        </w:tc>
        <w:tc>
          <w:tcPr>
            <w:tcW w:w="299" w:type="pct"/>
            <w:noWrap w:val="0"/>
            <w:vAlign w:val="center"/>
          </w:tcPr>
          <w:p w14:paraId="658102FD">
            <w:pPr>
              <w:jc w:val="center"/>
              <w:rPr>
                <w:szCs w:val="21"/>
              </w:rPr>
            </w:pPr>
          </w:p>
        </w:tc>
        <w:tc>
          <w:tcPr>
            <w:tcW w:w="359" w:type="pct"/>
            <w:noWrap w:val="0"/>
            <w:vAlign w:val="center"/>
          </w:tcPr>
          <w:p w14:paraId="52E4B8FF">
            <w:pPr>
              <w:jc w:val="center"/>
              <w:rPr>
                <w:szCs w:val="21"/>
              </w:rPr>
            </w:pPr>
          </w:p>
        </w:tc>
        <w:tc>
          <w:tcPr>
            <w:tcW w:w="1832" w:type="pct"/>
            <w:noWrap w:val="0"/>
            <w:vAlign w:val="center"/>
          </w:tcPr>
          <w:p w14:paraId="3F0C03EE">
            <w:pPr>
              <w:jc w:val="center"/>
              <w:rPr>
                <w:szCs w:val="21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484ACEF0">
            <w:pPr>
              <w:jc w:val="center"/>
              <w:rPr>
                <w:szCs w:val="21"/>
              </w:rPr>
            </w:pPr>
          </w:p>
        </w:tc>
      </w:tr>
    </w:tbl>
    <w:p w14:paraId="7EC1C855">
      <w:pPr>
        <w:spacing w:line="580" w:lineRule="exact"/>
        <w:rPr>
          <w:sz w:val="28"/>
        </w:rPr>
      </w:pPr>
      <w:r>
        <w:rPr>
          <w:rFonts w:hint="eastAsia"/>
          <w:sz w:val="28"/>
        </w:rPr>
        <w:t>填表人：                                               联系电话：</w:t>
      </w:r>
    </w:p>
    <w:p w14:paraId="64ECFF06">
      <w:pPr>
        <w:spacing w:line="580" w:lineRule="exact"/>
        <w:sectPr>
          <w:headerReference r:id="rId5" w:type="default"/>
          <w:footerReference r:id="rId6" w:type="default"/>
          <w:pgSz w:w="16838" w:h="11906" w:orient="landscape"/>
          <w:pgMar w:top="1701" w:right="1985" w:bottom="1701" w:left="1985" w:header="851" w:footer="992" w:gutter="0"/>
          <w:pgNumType w:fmt="decimal"/>
          <w:cols w:space="720" w:num="1"/>
          <w:docGrid w:type="linesAndChars" w:linePitch="579" w:charSpace="-3336"/>
        </w:sectPr>
      </w:pPr>
    </w:p>
    <w:p w14:paraId="69E47756">
      <w:pPr>
        <w:pStyle w:val="2"/>
        <w:rPr>
          <w:rFonts w:hint="default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附件3：</w:t>
      </w:r>
    </w:p>
    <w:p w14:paraId="698588E0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河北省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建筑行业</w:t>
      </w:r>
      <w:r>
        <w:rPr>
          <w:rFonts w:hint="eastAsia" w:ascii="方正小标宋简体" w:hAnsi="黑体" w:eastAsia="方正小标宋简体"/>
          <w:sz w:val="44"/>
          <w:szCs w:val="44"/>
        </w:rPr>
        <w:t>劳模和工匠人才创新工作室申报建设情况材料参考提纲</w:t>
      </w:r>
    </w:p>
    <w:p w14:paraId="3AD502F1">
      <w:pPr>
        <w:spacing w:line="550" w:lineRule="exact"/>
        <w:ind w:firstLine="616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 w14:paraId="5CF1E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工作室建立的背景及意义；简述本工作室重点研究、攻关的领域及方向；活动场地、配套设备情况；资金投入及使用情况；人员结构及成员基本信息、取得成果、成绩和荣誉等。</w:t>
      </w:r>
    </w:p>
    <w:p w14:paraId="41CC0C15">
      <w:pPr>
        <w:spacing w:line="550" w:lineRule="exact"/>
        <w:ind w:firstLine="616" w:firstLineChars="200"/>
        <w:jc w:val="lef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二、近年来活动开展情况</w:t>
      </w:r>
    </w:p>
    <w:p w14:paraId="6958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（一）制度建立情况：管理制度、活动制度，近期及中长期规划等；</w:t>
      </w:r>
    </w:p>
    <w:p w14:paraId="076EE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（二）日常运作情况：规范化运作，定期开展活动，主要创新专业领域、项目来源、攻关方式等；</w:t>
      </w:r>
    </w:p>
    <w:p w14:paraId="6EB9B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（三）分工协作情况：成员分工及主要人员在工作室开展活动中参与的课题、项目情况及取得的成绩等。</w:t>
      </w:r>
    </w:p>
    <w:p w14:paraId="1E0CEDEE">
      <w:pPr>
        <w:spacing w:line="550" w:lineRule="exact"/>
        <w:ind w:firstLine="61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三、近年来工作室活动成效</w:t>
      </w:r>
    </w:p>
    <w:p w14:paraId="21C0F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（一）技术创新情况：取得专利、创新攻关、创新成果转化等情况；</w:t>
      </w:r>
    </w:p>
    <w:p w14:paraId="6087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（二）人才培养和培育精神情况：培训内容及场次，培训人数及技术技能提升情况，师带徒情况；劳模精神、劳动精神、工匠精神弘扬和影响力等；</w:t>
      </w:r>
    </w:p>
    <w:p w14:paraId="75D46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（三）取得效益情况：所取得的经济效益和社会效益；</w:t>
      </w:r>
    </w:p>
    <w:p w14:paraId="1F94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（四）开展技术交流协作情况：形式、场次、效果等。</w:t>
      </w:r>
    </w:p>
    <w:p w14:paraId="32061BBE">
      <w:pPr>
        <w:pStyle w:val="2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89FEF86">
      <w:pPr>
        <w:pStyle w:val="2"/>
        <w:rPr>
          <w:rFonts w:hAnsi="黑体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附件4：</w:t>
      </w:r>
    </w:p>
    <w:p w14:paraId="4F08C71C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河北省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建筑行业</w:t>
      </w:r>
      <w:r>
        <w:rPr>
          <w:rFonts w:hint="eastAsia" w:ascii="方正小标宋简体" w:hAnsi="黑体" w:eastAsia="方正小标宋简体"/>
          <w:sz w:val="44"/>
          <w:szCs w:val="44"/>
        </w:rPr>
        <w:t>劳模和工匠人才创新工作室申报佐证材料参考目录</w:t>
      </w:r>
    </w:p>
    <w:p w14:paraId="311D60EB">
      <w:pPr>
        <w:spacing w:line="580" w:lineRule="exact"/>
        <w:jc w:val="left"/>
        <w:rPr>
          <w:rFonts w:hAnsi="黑体"/>
          <w:szCs w:val="32"/>
        </w:rPr>
      </w:pPr>
    </w:p>
    <w:p w14:paraId="762D3EAE">
      <w:pPr>
        <w:spacing w:line="580" w:lineRule="exact"/>
        <w:ind w:firstLine="61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一、申报条件</w:t>
      </w:r>
    </w:p>
    <w:p w14:paraId="20EA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（一）带头人情况。带头人学历、荣誉、成果等证明材料。</w:t>
      </w:r>
    </w:p>
    <w:p w14:paraId="2017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（二）人员结构情况。成员基本情况有关证明材料。</w:t>
      </w:r>
    </w:p>
    <w:p w14:paraId="15188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（三）运行机制情况。有关开展活动的照片等材料。</w:t>
      </w:r>
    </w:p>
    <w:p w14:paraId="5A2DD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（四）场地设施情况。场地设施概貌照片。</w:t>
      </w:r>
    </w:p>
    <w:p w14:paraId="0186D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（五）计划目标情况。工作计划、工作目标等文书、照片。</w:t>
      </w:r>
    </w:p>
    <w:p w14:paraId="6CFD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（六）工作制度情况。建立的工作制度文字内容或照片。</w:t>
      </w:r>
    </w:p>
    <w:p w14:paraId="599F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（七）经费保障情况。能够反映企业行政给予经费保障的证明材料。</w:t>
      </w:r>
    </w:p>
    <w:p w14:paraId="1D43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（八）技术创新情况。近年来技术创新成果专利、实物照片。</w:t>
      </w:r>
    </w:p>
    <w:p w14:paraId="76C5EA5D">
      <w:pPr>
        <w:spacing w:line="580" w:lineRule="exact"/>
        <w:ind w:firstLine="61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二、工作室建设成果</w:t>
      </w:r>
    </w:p>
    <w:p w14:paraId="18DA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（一）创建命名证明。被命名的证书、铭牌等照片。</w:t>
      </w:r>
    </w:p>
    <w:p w14:paraId="139D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（二）经济效益证明。企业财务部门开具的经济效益证明。</w:t>
      </w:r>
    </w:p>
    <w:p w14:paraId="63BB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（三）社会效益证明。反映创造社会效益的有关材料。</w:t>
      </w:r>
    </w:p>
    <w:p w14:paraId="788D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（四）人才培养证明。培养人才的有关证明材料。</w:t>
      </w:r>
    </w:p>
    <w:p w14:paraId="438DE0A3">
      <w:pPr>
        <w:spacing w:line="580" w:lineRule="exact"/>
        <w:ind w:firstLine="61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三、需提供</w:t>
      </w:r>
      <w:r>
        <w:rPr>
          <w:rFonts w:hint="eastAsia" w:ascii="黑体" w:hAnsi="黑体" w:eastAsia="黑体"/>
          <w:sz w:val="32"/>
          <w:szCs w:val="32"/>
          <w:lang w:eastAsia="zh-CN"/>
        </w:rPr>
        <w:t>的其他</w:t>
      </w:r>
      <w:r>
        <w:rPr>
          <w:rFonts w:hint="eastAsia" w:ascii="黑体" w:hAnsi="黑体" w:eastAsia="黑体"/>
          <w:sz w:val="32"/>
          <w:szCs w:val="32"/>
        </w:rPr>
        <w:t>证明材料</w:t>
      </w:r>
    </w:p>
    <w:p w14:paraId="506E1A0E">
      <w:pPr>
        <w:spacing w:line="580" w:lineRule="exact"/>
        <w:jc w:val="left"/>
        <w:rPr>
          <w:rFonts w:ascii="黑体" w:hAnsi="黑体" w:eastAsia="黑体"/>
          <w:szCs w:val="32"/>
        </w:rPr>
      </w:pPr>
    </w:p>
    <w:p w14:paraId="756A3787">
      <w:pPr>
        <w:pStyle w:val="2"/>
      </w:pPr>
    </w:p>
    <w:p w14:paraId="1EC56434">
      <w:pPr>
        <w:pStyle w:val="2"/>
        <w:rPr>
          <w:rFonts w:hint="default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附件5：</w:t>
      </w:r>
    </w:p>
    <w:p w14:paraId="56D1EA4D">
      <w:pPr>
        <w:spacing w:line="580" w:lineRule="exact"/>
        <w:jc w:val="left"/>
        <w:rPr>
          <w:rFonts w:ascii="黑体" w:hAnsi="黑体" w:eastAsia="黑体"/>
          <w:szCs w:val="32"/>
        </w:rPr>
      </w:pPr>
    </w:p>
    <w:p w14:paraId="7C0DA79A">
      <w:pPr>
        <w:spacing w:line="580" w:lineRule="exact"/>
        <w:jc w:val="center"/>
        <w:rPr>
          <w:rFonts w:ascii="方正楷体_GB2312" w:hAnsi="黑体" w:eastAsia="方正楷体_GB2312"/>
          <w:sz w:val="40"/>
          <w:szCs w:val="40"/>
        </w:rPr>
      </w:pPr>
      <w:r>
        <w:rPr>
          <w:rFonts w:hint="eastAsia" w:ascii="方正楷体_GB2312" w:hAnsi="黑体" w:eastAsia="方正楷体_GB2312"/>
          <w:sz w:val="40"/>
          <w:szCs w:val="40"/>
        </w:rPr>
        <w:t>河北省</w:t>
      </w:r>
      <w:r>
        <w:rPr>
          <w:rFonts w:hint="eastAsia" w:ascii="方正楷体_GB2312" w:hAnsi="黑体" w:eastAsia="方正楷体_GB2312"/>
          <w:sz w:val="40"/>
          <w:szCs w:val="40"/>
          <w:lang w:val="en-US" w:eastAsia="zh-CN"/>
        </w:rPr>
        <w:t>建筑行业</w:t>
      </w:r>
      <w:r>
        <w:rPr>
          <w:rFonts w:hint="eastAsia" w:ascii="方正楷体_GB2312" w:hAnsi="黑体" w:eastAsia="方正楷体_GB2312"/>
          <w:sz w:val="40"/>
          <w:szCs w:val="40"/>
        </w:rPr>
        <w:t>劳模和工匠人才创新工作室申报</w:t>
      </w:r>
    </w:p>
    <w:p w14:paraId="15DE40E5">
      <w:pPr>
        <w:spacing w:line="580" w:lineRule="exact"/>
        <w:jc w:val="center"/>
        <w:rPr>
          <w:rFonts w:ascii="方正楷体_GB2312" w:hAnsi="黑体" w:eastAsia="方正楷体_GB2312"/>
          <w:spacing w:val="32"/>
          <w:sz w:val="44"/>
          <w:szCs w:val="44"/>
        </w:rPr>
      </w:pPr>
    </w:p>
    <w:p w14:paraId="0E1CCC19">
      <w:pPr>
        <w:spacing w:line="1000" w:lineRule="exact"/>
        <w:jc w:val="center"/>
        <w:rPr>
          <w:rFonts w:ascii="方正小标宋简体" w:hAnsi="黑体" w:eastAsia="方正小标宋简体"/>
          <w:spacing w:val="20"/>
          <w:sz w:val="84"/>
          <w:szCs w:val="84"/>
        </w:rPr>
      </w:pPr>
      <w:r>
        <w:rPr>
          <w:rFonts w:hint="eastAsia" w:ascii="方正小标宋简体" w:hAnsi="黑体" w:eastAsia="方正小标宋简体"/>
          <w:spacing w:val="32"/>
          <w:sz w:val="84"/>
          <w:szCs w:val="84"/>
        </w:rPr>
        <w:t>建设情况材料</w:t>
      </w:r>
    </w:p>
    <w:p w14:paraId="467CC34D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D9A0700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0A1096A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EE7CD91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1FFFB66A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DABFBAE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1EB76D6C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C488EF8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2ABBFC4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399BF980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74DA26BA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14"/>
        <w:tblW w:w="5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451"/>
      </w:tblGrid>
      <w:tr w14:paraId="7271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5" w:type="dxa"/>
            <w:noWrap w:val="0"/>
            <w:vAlign w:val="top"/>
          </w:tcPr>
          <w:p w14:paraId="3D051401">
            <w:pPr>
              <w:spacing w:line="600" w:lineRule="exact"/>
              <w:jc w:val="distribute"/>
              <w:rPr>
                <w:rFonts w:ascii="方正楷体_GB2312" w:eastAsia="方正楷体_GB2312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z w:val="32"/>
                <w:szCs w:val="32"/>
              </w:rPr>
              <w:t>工作室名称：</w:t>
            </w:r>
          </w:p>
        </w:tc>
        <w:tc>
          <w:tcPr>
            <w:tcW w:w="3451" w:type="dxa"/>
            <w:noWrap w:val="0"/>
            <w:vAlign w:val="top"/>
          </w:tcPr>
          <w:p w14:paraId="58BF364E">
            <w:pPr>
              <w:spacing w:line="600" w:lineRule="exact"/>
              <w:rPr>
                <w:rFonts w:ascii="方正楷体_GB2312" w:eastAsia="方正楷体_GB2312"/>
                <w:sz w:val="32"/>
                <w:szCs w:val="32"/>
                <w:u w:val="single"/>
              </w:rPr>
            </w:pPr>
            <w:r>
              <w:rPr>
                <w:rFonts w:hint="eastAsia" w:ascii="方正楷体_GB2312" w:eastAsia="方正楷体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25AE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5" w:type="dxa"/>
            <w:noWrap w:val="0"/>
            <w:vAlign w:val="top"/>
          </w:tcPr>
          <w:p w14:paraId="2B2C9AC9">
            <w:pPr>
              <w:spacing w:line="600" w:lineRule="exact"/>
              <w:jc w:val="distribute"/>
              <w:rPr>
                <w:spacing w:val="36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pacing w:val="36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单位：</w:t>
            </w:r>
          </w:p>
        </w:tc>
        <w:tc>
          <w:tcPr>
            <w:tcW w:w="3451" w:type="dxa"/>
            <w:noWrap w:val="0"/>
            <w:vAlign w:val="top"/>
          </w:tcPr>
          <w:p w14:paraId="2C88D697">
            <w:pPr>
              <w:spacing w:line="600" w:lineRule="exact"/>
              <w:rPr>
                <w:spacing w:val="36"/>
                <w:sz w:val="32"/>
                <w:szCs w:val="32"/>
                <w:u w:val="single"/>
              </w:rPr>
            </w:pPr>
            <w:r>
              <w:rPr>
                <w:rFonts w:hint="eastAsia"/>
                <w:spacing w:val="36"/>
                <w:sz w:val="32"/>
                <w:szCs w:val="32"/>
                <w:u w:val="single"/>
              </w:rPr>
              <w:t xml:space="preserve">              </w:t>
            </w:r>
          </w:p>
        </w:tc>
      </w:tr>
      <w:tr w14:paraId="79E1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476" w:type="dxa"/>
            <w:gridSpan w:val="2"/>
            <w:noWrap w:val="0"/>
            <w:vAlign w:val="top"/>
          </w:tcPr>
          <w:p w14:paraId="31CDFF7B">
            <w:pPr>
              <w:spacing w:line="600" w:lineRule="exact"/>
              <w:jc w:val="center"/>
              <w:rPr>
                <w:rFonts w:ascii="方正楷体_GB2312" w:eastAsia="方正楷体_GB2312"/>
                <w:spacing w:val="36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202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年  月  日</w:t>
            </w:r>
          </w:p>
        </w:tc>
      </w:tr>
    </w:tbl>
    <w:p w14:paraId="6CD564E6">
      <w:pPr>
        <w:spacing w:line="580" w:lineRule="exact"/>
        <w:jc w:val="left"/>
        <w:rPr>
          <w:rFonts w:ascii="黑体" w:hAnsi="黑体" w:eastAsia="黑体"/>
          <w:szCs w:val="32"/>
        </w:rPr>
      </w:pPr>
    </w:p>
    <w:p w14:paraId="4742DCB9">
      <w:pPr>
        <w:pStyle w:val="2"/>
        <w:rPr>
          <w:rFonts w:hint="default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附件6：</w:t>
      </w:r>
    </w:p>
    <w:p w14:paraId="3FFDFA23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8AA6A27">
      <w:pPr>
        <w:spacing w:line="580" w:lineRule="exact"/>
        <w:jc w:val="center"/>
        <w:rPr>
          <w:rFonts w:ascii="方正楷体_GB2312" w:hAnsi="黑体" w:eastAsia="方正楷体_GB2312"/>
          <w:sz w:val="44"/>
          <w:szCs w:val="44"/>
        </w:rPr>
      </w:pPr>
      <w:r>
        <w:rPr>
          <w:rFonts w:hint="eastAsia" w:ascii="方正楷体_GB2312" w:hAnsi="黑体" w:eastAsia="方正楷体_GB2312"/>
          <w:sz w:val="40"/>
          <w:szCs w:val="40"/>
        </w:rPr>
        <w:t>河北省</w:t>
      </w:r>
      <w:r>
        <w:rPr>
          <w:rFonts w:hint="eastAsia" w:ascii="方正楷体_GB2312" w:hAnsi="黑体" w:eastAsia="方正楷体_GB2312"/>
          <w:sz w:val="40"/>
          <w:szCs w:val="40"/>
          <w:lang w:val="en-US" w:eastAsia="zh-CN"/>
        </w:rPr>
        <w:t>建筑行业</w:t>
      </w:r>
      <w:r>
        <w:rPr>
          <w:rFonts w:hint="eastAsia" w:ascii="方正楷体_GB2312" w:hAnsi="黑体" w:eastAsia="方正楷体_GB2312"/>
          <w:sz w:val="40"/>
          <w:szCs w:val="40"/>
        </w:rPr>
        <w:t>劳模和工匠人才创新工作室申报</w:t>
      </w:r>
    </w:p>
    <w:p w14:paraId="5CC84CF0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52164A2">
      <w:pPr>
        <w:spacing w:line="1000" w:lineRule="exact"/>
        <w:jc w:val="center"/>
        <w:rPr>
          <w:rFonts w:ascii="方正小标宋简体" w:hAnsi="黑体" w:eastAsia="方正小标宋简体"/>
          <w:b w:val="0"/>
          <w:bCs w:val="0"/>
          <w:sz w:val="84"/>
          <w:szCs w:val="84"/>
        </w:rPr>
      </w:pPr>
      <w:r>
        <w:rPr>
          <w:rFonts w:hint="eastAsia" w:ascii="方正小标宋简体" w:hAnsi="黑体" w:eastAsia="方正小标宋简体"/>
          <w:b w:val="0"/>
          <w:bCs w:val="0"/>
          <w:sz w:val="84"/>
          <w:szCs w:val="84"/>
        </w:rPr>
        <w:t>佐 证 材 料</w:t>
      </w:r>
    </w:p>
    <w:p w14:paraId="3C9B5444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6314CDE4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5DBAF879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36B00CFC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7790F1B0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22267DCD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11641F26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515B9EB6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36F17605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3A45DE66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p w14:paraId="18A9ADC2">
      <w:pPr>
        <w:spacing w:line="580" w:lineRule="exact"/>
        <w:jc w:val="left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14"/>
        <w:tblW w:w="5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451"/>
      </w:tblGrid>
      <w:tr w14:paraId="13AE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5" w:type="dxa"/>
            <w:noWrap w:val="0"/>
            <w:vAlign w:val="top"/>
          </w:tcPr>
          <w:p w14:paraId="7E0BD3B9">
            <w:pPr>
              <w:spacing w:line="600" w:lineRule="exact"/>
              <w:jc w:val="distribute"/>
              <w:rPr>
                <w:rFonts w:ascii="方正楷体_GB2312" w:eastAsia="方正楷体_GB2312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z w:val="32"/>
                <w:szCs w:val="32"/>
              </w:rPr>
              <w:t>工作室名称：</w:t>
            </w:r>
          </w:p>
        </w:tc>
        <w:tc>
          <w:tcPr>
            <w:tcW w:w="3451" w:type="dxa"/>
            <w:noWrap w:val="0"/>
            <w:vAlign w:val="top"/>
          </w:tcPr>
          <w:p w14:paraId="2E27E2AC">
            <w:pPr>
              <w:spacing w:line="600" w:lineRule="exact"/>
              <w:rPr>
                <w:rFonts w:ascii="方正楷体_GB2312" w:eastAsia="方正楷体_GB2312"/>
                <w:sz w:val="32"/>
                <w:szCs w:val="32"/>
                <w:u w:val="single"/>
              </w:rPr>
            </w:pPr>
            <w:r>
              <w:rPr>
                <w:rFonts w:hint="eastAsia" w:ascii="方正楷体_GB2312" w:eastAsia="方正楷体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36A6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5" w:type="dxa"/>
            <w:noWrap w:val="0"/>
            <w:vAlign w:val="top"/>
          </w:tcPr>
          <w:p w14:paraId="52839FC4">
            <w:pPr>
              <w:spacing w:line="600" w:lineRule="exact"/>
              <w:jc w:val="distribute"/>
              <w:rPr>
                <w:spacing w:val="36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pacing w:val="36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单位：</w:t>
            </w:r>
          </w:p>
        </w:tc>
        <w:tc>
          <w:tcPr>
            <w:tcW w:w="3451" w:type="dxa"/>
            <w:noWrap w:val="0"/>
            <w:vAlign w:val="top"/>
          </w:tcPr>
          <w:p w14:paraId="5D090D96">
            <w:pPr>
              <w:spacing w:line="600" w:lineRule="exact"/>
              <w:rPr>
                <w:spacing w:val="36"/>
                <w:sz w:val="32"/>
                <w:szCs w:val="32"/>
                <w:u w:val="single"/>
              </w:rPr>
            </w:pPr>
            <w:r>
              <w:rPr>
                <w:rFonts w:hint="eastAsia"/>
                <w:spacing w:val="36"/>
                <w:sz w:val="32"/>
                <w:szCs w:val="32"/>
                <w:u w:val="single"/>
              </w:rPr>
              <w:t xml:space="preserve">              </w:t>
            </w:r>
          </w:p>
        </w:tc>
      </w:tr>
      <w:tr w14:paraId="279A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476" w:type="dxa"/>
            <w:gridSpan w:val="2"/>
            <w:noWrap w:val="0"/>
            <w:vAlign w:val="top"/>
          </w:tcPr>
          <w:p w14:paraId="11481A01">
            <w:pPr>
              <w:spacing w:line="600" w:lineRule="exact"/>
              <w:jc w:val="center"/>
              <w:rPr>
                <w:rFonts w:ascii="方正楷体_GB2312" w:eastAsia="方正楷体_GB2312"/>
                <w:spacing w:val="36"/>
                <w:sz w:val="32"/>
                <w:szCs w:val="32"/>
              </w:rPr>
            </w:pP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202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楷体_GB2312" w:eastAsia="方正楷体_GB2312"/>
                <w:spacing w:val="36"/>
                <w:sz w:val="32"/>
                <w:szCs w:val="32"/>
              </w:rPr>
              <w:t>年  月  日</w:t>
            </w:r>
          </w:p>
        </w:tc>
      </w:tr>
    </w:tbl>
    <w:p w14:paraId="7E3935E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u w:val="none"/>
          <w:lang w:val="en-US" w:eastAsia="zh-CN"/>
        </w:rPr>
      </w:pPr>
    </w:p>
    <w:sectPr>
      <w:headerReference r:id="rId7" w:type="default"/>
      <w:pgSz w:w="11906" w:h="16838"/>
      <w:pgMar w:top="1984" w:right="1701" w:bottom="1984" w:left="1701" w:header="851" w:footer="992" w:gutter="0"/>
      <w:pgNumType w:fmt="decimal"/>
      <w:cols w:space="0" w:num="1"/>
      <w:rtlGutter w:val="0"/>
      <w:docGrid w:type="linesAndChars" w:linePitch="58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64DE13-9268-450F-A884-013FE516E2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3197E4-51AD-4592-92BB-1AAC6ED0AC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C0F2158-50CB-4D4D-A1EE-5CF3771258B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E418AF-6519-4CA8-883D-7587E4C2CE8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36DC33B-D643-4ECB-9E71-17DB9E74BA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FAC6453-E410-4F7B-8646-BDAE66F14E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E343DC74-488D-4942-9DE5-21B3AF4158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1CEB823-C042-4473-92E9-9432DA1376A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4EFF5B95-F23E-4FB5-B4CE-63B51497440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DAF103C6-A4ED-4AA7-A134-24FE735363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86EC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658A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D1D3">
    <w:pPr>
      <w:pStyle w:val="10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DE73">
    <w:pPr>
      <w:pStyle w:val="10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6909"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99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OTY5NWZlNWRlYzEzYjUzZDRhZWRlOTU3MzEwZDIifQ=="/>
  </w:docVars>
  <w:rsids>
    <w:rsidRoot w:val="00B67D03"/>
    <w:rsid w:val="000045E9"/>
    <w:rsid w:val="000400BD"/>
    <w:rsid w:val="000409A8"/>
    <w:rsid w:val="0004538B"/>
    <w:rsid w:val="00051BFC"/>
    <w:rsid w:val="000628FD"/>
    <w:rsid w:val="00067581"/>
    <w:rsid w:val="00086A1E"/>
    <w:rsid w:val="000C4B07"/>
    <w:rsid w:val="000D64B2"/>
    <w:rsid w:val="000E79E6"/>
    <w:rsid w:val="000F78D4"/>
    <w:rsid w:val="001126C6"/>
    <w:rsid w:val="00134209"/>
    <w:rsid w:val="001373EB"/>
    <w:rsid w:val="00143ECE"/>
    <w:rsid w:val="00177FAD"/>
    <w:rsid w:val="00180526"/>
    <w:rsid w:val="00192CF2"/>
    <w:rsid w:val="001D2134"/>
    <w:rsid w:val="001E1BFE"/>
    <w:rsid w:val="002115CE"/>
    <w:rsid w:val="00216A40"/>
    <w:rsid w:val="0022153C"/>
    <w:rsid w:val="00245AA4"/>
    <w:rsid w:val="00264FD9"/>
    <w:rsid w:val="00266E56"/>
    <w:rsid w:val="00273514"/>
    <w:rsid w:val="00295B11"/>
    <w:rsid w:val="002A635F"/>
    <w:rsid w:val="002C13C4"/>
    <w:rsid w:val="002C6414"/>
    <w:rsid w:val="002D213E"/>
    <w:rsid w:val="002D374E"/>
    <w:rsid w:val="002E0880"/>
    <w:rsid w:val="002E089F"/>
    <w:rsid w:val="003201BE"/>
    <w:rsid w:val="00320C1E"/>
    <w:rsid w:val="00333CD8"/>
    <w:rsid w:val="00335415"/>
    <w:rsid w:val="00336443"/>
    <w:rsid w:val="003A13DE"/>
    <w:rsid w:val="003A1F48"/>
    <w:rsid w:val="003A6B94"/>
    <w:rsid w:val="003B5F9A"/>
    <w:rsid w:val="003F21C1"/>
    <w:rsid w:val="00400CB9"/>
    <w:rsid w:val="00406AEA"/>
    <w:rsid w:val="00435672"/>
    <w:rsid w:val="004435C4"/>
    <w:rsid w:val="0046544F"/>
    <w:rsid w:val="004733BB"/>
    <w:rsid w:val="004774AA"/>
    <w:rsid w:val="004810D7"/>
    <w:rsid w:val="004838F5"/>
    <w:rsid w:val="00491171"/>
    <w:rsid w:val="00495572"/>
    <w:rsid w:val="004B4DBC"/>
    <w:rsid w:val="004B659D"/>
    <w:rsid w:val="004D7F6D"/>
    <w:rsid w:val="004F77D2"/>
    <w:rsid w:val="00505F54"/>
    <w:rsid w:val="00511257"/>
    <w:rsid w:val="00512EFB"/>
    <w:rsid w:val="00517020"/>
    <w:rsid w:val="005224BC"/>
    <w:rsid w:val="00543535"/>
    <w:rsid w:val="00575F04"/>
    <w:rsid w:val="005B37B1"/>
    <w:rsid w:val="005D360A"/>
    <w:rsid w:val="005E494A"/>
    <w:rsid w:val="005E7ECE"/>
    <w:rsid w:val="005F099B"/>
    <w:rsid w:val="005F761A"/>
    <w:rsid w:val="006109A1"/>
    <w:rsid w:val="00624160"/>
    <w:rsid w:val="00641052"/>
    <w:rsid w:val="00646DCC"/>
    <w:rsid w:val="00655C6A"/>
    <w:rsid w:val="00655DA6"/>
    <w:rsid w:val="00676E2B"/>
    <w:rsid w:val="0068705F"/>
    <w:rsid w:val="0069192F"/>
    <w:rsid w:val="006B4156"/>
    <w:rsid w:val="006B6514"/>
    <w:rsid w:val="006F1C4C"/>
    <w:rsid w:val="007000E7"/>
    <w:rsid w:val="007068DB"/>
    <w:rsid w:val="00722BD8"/>
    <w:rsid w:val="00725FA7"/>
    <w:rsid w:val="007357B5"/>
    <w:rsid w:val="0074316C"/>
    <w:rsid w:val="00763871"/>
    <w:rsid w:val="00783300"/>
    <w:rsid w:val="0078530A"/>
    <w:rsid w:val="007E39B4"/>
    <w:rsid w:val="007F4809"/>
    <w:rsid w:val="00810296"/>
    <w:rsid w:val="00810F2E"/>
    <w:rsid w:val="008520D9"/>
    <w:rsid w:val="00860969"/>
    <w:rsid w:val="008654E5"/>
    <w:rsid w:val="008966BB"/>
    <w:rsid w:val="008B4A65"/>
    <w:rsid w:val="008B66A2"/>
    <w:rsid w:val="008C066D"/>
    <w:rsid w:val="008C6484"/>
    <w:rsid w:val="00925985"/>
    <w:rsid w:val="00960CE0"/>
    <w:rsid w:val="00964359"/>
    <w:rsid w:val="00990CA4"/>
    <w:rsid w:val="009926FC"/>
    <w:rsid w:val="00992FD9"/>
    <w:rsid w:val="009A1D9B"/>
    <w:rsid w:val="009A541F"/>
    <w:rsid w:val="009C7AD8"/>
    <w:rsid w:val="009E5446"/>
    <w:rsid w:val="009F25F2"/>
    <w:rsid w:val="00A0244F"/>
    <w:rsid w:val="00A0701F"/>
    <w:rsid w:val="00A32157"/>
    <w:rsid w:val="00A6001F"/>
    <w:rsid w:val="00A72EB0"/>
    <w:rsid w:val="00A9442A"/>
    <w:rsid w:val="00AB0727"/>
    <w:rsid w:val="00AB37DA"/>
    <w:rsid w:val="00AC3ACF"/>
    <w:rsid w:val="00AD55CB"/>
    <w:rsid w:val="00AE3EF3"/>
    <w:rsid w:val="00AF397D"/>
    <w:rsid w:val="00B27F28"/>
    <w:rsid w:val="00B55689"/>
    <w:rsid w:val="00B67D03"/>
    <w:rsid w:val="00B76038"/>
    <w:rsid w:val="00B93C81"/>
    <w:rsid w:val="00BA0160"/>
    <w:rsid w:val="00BD356F"/>
    <w:rsid w:val="00BD639D"/>
    <w:rsid w:val="00BE27CC"/>
    <w:rsid w:val="00BE7D0E"/>
    <w:rsid w:val="00BF0C91"/>
    <w:rsid w:val="00BF1E61"/>
    <w:rsid w:val="00BF7170"/>
    <w:rsid w:val="00C10210"/>
    <w:rsid w:val="00C35B11"/>
    <w:rsid w:val="00C86EB5"/>
    <w:rsid w:val="00C87F4D"/>
    <w:rsid w:val="00C97997"/>
    <w:rsid w:val="00CB42BA"/>
    <w:rsid w:val="00CD24B8"/>
    <w:rsid w:val="00CD59AA"/>
    <w:rsid w:val="00CF01F4"/>
    <w:rsid w:val="00CF5AD7"/>
    <w:rsid w:val="00D05987"/>
    <w:rsid w:val="00D0742C"/>
    <w:rsid w:val="00D458C0"/>
    <w:rsid w:val="00D522EF"/>
    <w:rsid w:val="00D62A32"/>
    <w:rsid w:val="00D824E6"/>
    <w:rsid w:val="00DD7A30"/>
    <w:rsid w:val="00E0007B"/>
    <w:rsid w:val="00E02B41"/>
    <w:rsid w:val="00E23215"/>
    <w:rsid w:val="00E23B87"/>
    <w:rsid w:val="00E252AF"/>
    <w:rsid w:val="00E425D5"/>
    <w:rsid w:val="00E77DB1"/>
    <w:rsid w:val="00E83343"/>
    <w:rsid w:val="00E87029"/>
    <w:rsid w:val="00E937F0"/>
    <w:rsid w:val="00E976D0"/>
    <w:rsid w:val="00EB5CCB"/>
    <w:rsid w:val="00ED78D2"/>
    <w:rsid w:val="00EF0971"/>
    <w:rsid w:val="00EF5769"/>
    <w:rsid w:val="00F00C52"/>
    <w:rsid w:val="00F0209A"/>
    <w:rsid w:val="00F03F53"/>
    <w:rsid w:val="00F14A85"/>
    <w:rsid w:val="00F25D5C"/>
    <w:rsid w:val="00F361FC"/>
    <w:rsid w:val="00F366CE"/>
    <w:rsid w:val="00F56391"/>
    <w:rsid w:val="00F86EA9"/>
    <w:rsid w:val="00F93B3D"/>
    <w:rsid w:val="00FA6724"/>
    <w:rsid w:val="00FA6E10"/>
    <w:rsid w:val="00FC549F"/>
    <w:rsid w:val="00FC7A9E"/>
    <w:rsid w:val="014C4DA3"/>
    <w:rsid w:val="017A7D39"/>
    <w:rsid w:val="01933A51"/>
    <w:rsid w:val="01EF3980"/>
    <w:rsid w:val="022B0E5C"/>
    <w:rsid w:val="025816D0"/>
    <w:rsid w:val="028D2B2E"/>
    <w:rsid w:val="02FC63A5"/>
    <w:rsid w:val="036119A3"/>
    <w:rsid w:val="03F67097"/>
    <w:rsid w:val="04F23F22"/>
    <w:rsid w:val="04F93DD6"/>
    <w:rsid w:val="05280330"/>
    <w:rsid w:val="053E2F62"/>
    <w:rsid w:val="056728BF"/>
    <w:rsid w:val="05D52F76"/>
    <w:rsid w:val="06B058C5"/>
    <w:rsid w:val="074D1954"/>
    <w:rsid w:val="07AF3EB7"/>
    <w:rsid w:val="07F8785C"/>
    <w:rsid w:val="08D767A2"/>
    <w:rsid w:val="08EE7693"/>
    <w:rsid w:val="0969219E"/>
    <w:rsid w:val="0979561D"/>
    <w:rsid w:val="09BA0456"/>
    <w:rsid w:val="0A3716D3"/>
    <w:rsid w:val="0A3E4216"/>
    <w:rsid w:val="0A3E5AC5"/>
    <w:rsid w:val="0AD96F7B"/>
    <w:rsid w:val="0B087467"/>
    <w:rsid w:val="0B403A78"/>
    <w:rsid w:val="0BB42823"/>
    <w:rsid w:val="0CFF2EF6"/>
    <w:rsid w:val="0CFF70D5"/>
    <w:rsid w:val="0DC17C55"/>
    <w:rsid w:val="0E307EDB"/>
    <w:rsid w:val="0E69652D"/>
    <w:rsid w:val="0E9C279A"/>
    <w:rsid w:val="0EC32E99"/>
    <w:rsid w:val="0ECD3326"/>
    <w:rsid w:val="0FB505D9"/>
    <w:rsid w:val="0FD940C0"/>
    <w:rsid w:val="0FDC489E"/>
    <w:rsid w:val="10D416AB"/>
    <w:rsid w:val="118C1DCC"/>
    <w:rsid w:val="11A3370F"/>
    <w:rsid w:val="11A41200"/>
    <w:rsid w:val="120E38C0"/>
    <w:rsid w:val="12681311"/>
    <w:rsid w:val="1292638E"/>
    <w:rsid w:val="12EB25D5"/>
    <w:rsid w:val="13DC2B17"/>
    <w:rsid w:val="13EE325E"/>
    <w:rsid w:val="14720225"/>
    <w:rsid w:val="15777996"/>
    <w:rsid w:val="15AC3C0A"/>
    <w:rsid w:val="15D849FF"/>
    <w:rsid w:val="162E2D83"/>
    <w:rsid w:val="166D0D97"/>
    <w:rsid w:val="16A15FC9"/>
    <w:rsid w:val="17006A33"/>
    <w:rsid w:val="17316AD7"/>
    <w:rsid w:val="177E5132"/>
    <w:rsid w:val="17A263E3"/>
    <w:rsid w:val="18860743"/>
    <w:rsid w:val="198D1E0C"/>
    <w:rsid w:val="19C448FF"/>
    <w:rsid w:val="1AE259D8"/>
    <w:rsid w:val="1C751F64"/>
    <w:rsid w:val="1CA41E3E"/>
    <w:rsid w:val="1DBE39BF"/>
    <w:rsid w:val="1DF41C96"/>
    <w:rsid w:val="1E5135A1"/>
    <w:rsid w:val="1EE27185"/>
    <w:rsid w:val="1F3456C4"/>
    <w:rsid w:val="1FB2746D"/>
    <w:rsid w:val="1FD72C6D"/>
    <w:rsid w:val="204213F3"/>
    <w:rsid w:val="20836EA4"/>
    <w:rsid w:val="20AF282F"/>
    <w:rsid w:val="215869F4"/>
    <w:rsid w:val="21E767CE"/>
    <w:rsid w:val="2228748E"/>
    <w:rsid w:val="2248085D"/>
    <w:rsid w:val="22492855"/>
    <w:rsid w:val="22DB43BB"/>
    <w:rsid w:val="234A05BF"/>
    <w:rsid w:val="23AB5DF8"/>
    <w:rsid w:val="23DA077A"/>
    <w:rsid w:val="242D5F16"/>
    <w:rsid w:val="25442FFE"/>
    <w:rsid w:val="264F7447"/>
    <w:rsid w:val="27061204"/>
    <w:rsid w:val="276738C3"/>
    <w:rsid w:val="27B4482F"/>
    <w:rsid w:val="280439E2"/>
    <w:rsid w:val="2819751E"/>
    <w:rsid w:val="29223A19"/>
    <w:rsid w:val="29947590"/>
    <w:rsid w:val="29B35990"/>
    <w:rsid w:val="29BD522C"/>
    <w:rsid w:val="2AA22BE5"/>
    <w:rsid w:val="2AF84B7E"/>
    <w:rsid w:val="2B45448D"/>
    <w:rsid w:val="2B834602"/>
    <w:rsid w:val="2BAC0068"/>
    <w:rsid w:val="2BE4154C"/>
    <w:rsid w:val="2C216319"/>
    <w:rsid w:val="2C5239C7"/>
    <w:rsid w:val="2C9A181C"/>
    <w:rsid w:val="2CF04091"/>
    <w:rsid w:val="2DF31F7F"/>
    <w:rsid w:val="2E9B04EE"/>
    <w:rsid w:val="2EAB2CCD"/>
    <w:rsid w:val="2ECA5126"/>
    <w:rsid w:val="2F1740AB"/>
    <w:rsid w:val="2F532172"/>
    <w:rsid w:val="2F776D2D"/>
    <w:rsid w:val="2FA15A0A"/>
    <w:rsid w:val="2FDA4F94"/>
    <w:rsid w:val="300205A5"/>
    <w:rsid w:val="30B84E71"/>
    <w:rsid w:val="30CA1C0B"/>
    <w:rsid w:val="314B0324"/>
    <w:rsid w:val="31523B62"/>
    <w:rsid w:val="33686B56"/>
    <w:rsid w:val="33CC4145"/>
    <w:rsid w:val="340336F8"/>
    <w:rsid w:val="347C7189"/>
    <w:rsid w:val="34A55F9D"/>
    <w:rsid w:val="34EF78A2"/>
    <w:rsid w:val="35195534"/>
    <w:rsid w:val="35CE3F24"/>
    <w:rsid w:val="36080C03"/>
    <w:rsid w:val="36857430"/>
    <w:rsid w:val="368A55F0"/>
    <w:rsid w:val="36F1241C"/>
    <w:rsid w:val="370B0C0A"/>
    <w:rsid w:val="373F6F2C"/>
    <w:rsid w:val="378B2C3D"/>
    <w:rsid w:val="37ED522B"/>
    <w:rsid w:val="3A0B68A2"/>
    <w:rsid w:val="3A530B4E"/>
    <w:rsid w:val="3ABF7DAF"/>
    <w:rsid w:val="3ACB1836"/>
    <w:rsid w:val="3C08753D"/>
    <w:rsid w:val="3C476C09"/>
    <w:rsid w:val="3C510AAC"/>
    <w:rsid w:val="3CE60F00"/>
    <w:rsid w:val="3CED228F"/>
    <w:rsid w:val="3D5D11C3"/>
    <w:rsid w:val="3E0F5DCA"/>
    <w:rsid w:val="3E235B37"/>
    <w:rsid w:val="3E5863F5"/>
    <w:rsid w:val="3F9B2E0F"/>
    <w:rsid w:val="3FB52080"/>
    <w:rsid w:val="400B59FC"/>
    <w:rsid w:val="4058120B"/>
    <w:rsid w:val="405A5E8D"/>
    <w:rsid w:val="41262E06"/>
    <w:rsid w:val="416D5578"/>
    <w:rsid w:val="4194717D"/>
    <w:rsid w:val="423A11DC"/>
    <w:rsid w:val="42D27F5D"/>
    <w:rsid w:val="42F02C8F"/>
    <w:rsid w:val="441647C1"/>
    <w:rsid w:val="44760280"/>
    <w:rsid w:val="449B5E99"/>
    <w:rsid w:val="451D4845"/>
    <w:rsid w:val="461A04F4"/>
    <w:rsid w:val="46635600"/>
    <w:rsid w:val="46A025FE"/>
    <w:rsid w:val="46AE6404"/>
    <w:rsid w:val="46B502C1"/>
    <w:rsid w:val="474B300D"/>
    <w:rsid w:val="4760647F"/>
    <w:rsid w:val="47952457"/>
    <w:rsid w:val="47A5600A"/>
    <w:rsid w:val="484069A7"/>
    <w:rsid w:val="4860425D"/>
    <w:rsid w:val="48A10987"/>
    <w:rsid w:val="49B54BA8"/>
    <w:rsid w:val="49BF4FB3"/>
    <w:rsid w:val="49E113FC"/>
    <w:rsid w:val="4A752C5B"/>
    <w:rsid w:val="4AAB5968"/>
    <w:rsid w:val="4B007A08"/>
    <w:rsid w:val="4B6A54E4"/>
    <w:rsid w:val="4B6E1EC0"/>
    <w:rsid w:val="4BA31419"/>
    <w:rsid w:val="4BFD628E"/>
    <w:rsid w:val="4C615B3C"/>
    <w:rsid w:val="4CFA783D"/>
    <w:rsid w:val="4D4B63A9"/>
    <w:rsid w:val="4D64567A"/>
    <w:rsid w:val="4E01409F"/>
    <w:rsid w:val="4E2B61AD"/>
    <w:rsid w:val="4E2B70BB"/>
    <w:rsid w:val="4E535EF2"/>
    <w:rsid w:val="4E8862BB"/>
    <w:rsid w:val="4EDB4CE0"/>
    <w:rsid w:val="4F231B40"/>
    <w:rsid w:val="4F4412CF"/>
    <w:rsid w:val="4F5350D8"/>
    <w:rsid w:val="500B3A51"/>
    <w:rsid w:val="502D14DE"/>
    <w:rsid w:val="510D2AA8"/>
    <w:rsid w:val="518C3EBF"/>
    <w:rsid w:val="534B1DEA"/>
    <w:rsid w:val="54185458"/>
    <w:rsid w:val="543B78D0"/>
    <w:rsid w:val="54877909"/>
    <w:rsid w:val="55454433"/>
    <w:rsid w:val="55912085"/>
    <w:rsid w:val="567D5FDA"/>
    <w:rsid w:val="56A11FAF"/>
    <w:rsid w:val="5748081E"/>
    <w:rsid w:val="57912847"/>
    <w:rsid w:val="57B823EE"/>
    <w:rsid w:val="5A2374FD"/>
    <w:rsid w:val="5A607E4F"/>
    <w:rsid w:val="5A8309BF"/>
    <w:rsid w:val="5AC715D3"/>
    <w:rsid w:val="5B562921"/>
    <w:rsid w:val="5C9D44E6"/>
    <w:rsid w:val="5CCE44A4"/>
    <w:rsid w:val="5D0C6B08"/>
    <w:rsid w:val="5D310F24"/>
    <w:rsid w:val="5D317522"/>
    <w:rsid w:val="5D624EDC"/>
    <w:rsid w:val="5DBE5706"/>
    <w:rsid w:val="5E851387"/>
    <w:rsid w:val="5F392F43"/>
    <w:rsid w:val="5F834585"/>
    <w:rsid w:val="602048C3"/>
    <w:rsid w:val="604F61FF"/>
    <w:rsid w:val="60610B88"/>
    <w:rsid w:val="60C27342"/>
    <w:rsid w:val="61675F84"/>
    <w:rsid w:val="61730705"/>
    <w:rsid w:val="61947E84"/>
    <w:rsid w:val="61B87BBB"/>
    <w:rsid w:val="61CF0031"/>
    <w:rsid w:val="62B13602"/>
    <w:rsid w:val="62E21608"/>
    <w:rsid w:val="63BF33D1"/>
    <w:rsid w:val="63D538F9"/>
    <w:rsid w:val="63EF49BB"/>
    <w:rsid w:val="63F94DAE"/>
    <w:rsid w:val="6466598A"/>
    <w:rsid w:val="648B14C7"/>
    <w:rsid w:val="65555996"/>
    <w:rsid w:val="657B0EB5"/>
    <w:rsid w:val="659E7C07"/>
    <w:rsid w:val="66293A88"/>
    <w:rsid w:val="666359E7"/>
    <w:rsid w:val="669E244B"/>
    <w:rsid w:val="66AC4B0B"/>
    <w:rsid w:val="671F1CC9"/>
    <w:rsid w:val="673D7EAA"/>
    <w:rsid w:val="67DD2D7C"/>
    <w:rsid w:val="68335E68"/>
    <w:rsid w:val="68652A96"/>
    <w:rsid w:val="688E7DB7"/>
    <w:rsid w:val="689D1A02"/>
    <w:rsid w:val="690C3B11"/>
    <w:rsid w:val="694E6CFC"/>
    <w:rsid w:val="69EA3831"/>
    <w:rsid w:val="6A3B3D8A"/>
    <w:rsid w:val="6B0B7C00"/>
    <w:rsid w:val="6B4063A0"/>
    <w:rsid w:val="6B7E03D2"/>
    <w:rsid w:val="6BB019CF"/>
    <w:rsid w:val="6BFD0716"/>
    <w:rsid w:val="6C0134DD"/>
    <w:rsid w:val="6C2874C8"/>
    <w:rsid w:val="6D232FB1"/>
    <w:rsid w:val="6D664B31"/>
    <w:rsid w:val="6E70494A"/>
    <w:rsid w:val="6F27557D"/>
    <w:rsid w:val="6F424759"/>
    <w:rsid w:val="6F6451D7"/>
    <w:rsid w:val="6F7C0340"/>
    <w:rsid w:val="6FA40C3A"/>
    <w:rsid w:val="70676D2C"/>
    <w:rsid w:val="70B76860"/>
    <w:rsid w:val="710155A7"/>
    <w:rsid w:val="710A392F"/>
    <w:rsid w:val="711D41EA"/>
    <w:rsid w:val="723914F7"/>
    <w:rsid w:val="727553D6"/>
    <w:rsid w:val="734E6026"/>
    <w:rsid w:val="738A200A"/>
    <w:rsid w:val="744F1328"/>
    <w:rsid w:val="746113B0"/>
    <w:rsid w:val="74E33E04"/>
    <w:rsid w:val="74E724EC"/>
    <w:rsid w:val="75AA42E1"/>
    <w:rsid w:val="75BC6753"/>
    <w:rsid w:val="762070B4"/>
    <w:rsid w:val="77D61F1D"/>
    <w:rsid w:val="780F3AA9"/>
    <w:rsid w:val="78905330"/>
    <w:rsid w:val="78CF226D"/>
    <w:rsid w:val="790E2F6A"/>
    <w:rsid w:val="79934950"/>
    <w:rsid w:val="79E20190"/>
    <w:rsid w:val="7A053558"/>
    <w:rsid w:val="7A2E4EAA"/>
    <w:rsid w:val="7B1A5699"/>
    <w:rsid w:val="7B850B81"/>
    <w:rsid w:val="7BFA4A01"/>
    <w:rsid w:val="7C971BC3"/>
    <w:rsid w:val="7CDB469D"/>
    <w:rsid w:val="7CE502B1"/>
    <w:rsid w:val="7CE51858"/>
    <w:rsid w:val="7D8B24E2"/>
    <w:rsid w:val="7D9E5735"/>
    <w:rsid w:val="7ED65C76"/>
    <w:rsid w:val="7F290D3F"/>
    <w:rsid w:val="7FA33B35"/>
    <w:rsid w:val="7FC558A4"/>
    <w:rsid w:val="9B5D4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5"/>
    <w:qFormat/>
    <w:uiPriority w:val="0"/>
  </w:style>
  <w:style w:type="character" w:customStyle="1" w:styleId="23">
    <w:name w:val="日期 Char"/>
    <w:basedOn w:val="15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脚注文本 Char"/>
    <w:basedOn w:val="15"/>
    <w:link w:val="11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3857</Words>
  <Characters>3941</Characters>
  <Lines>24</Lines>
  <Paragraphs>6</Paragraphs>
  <TotalTime>22</TotalTime>
  <ScaleCrop>false</ScaleCrop>
  <LinksUpToDate>false</LinksUpToDate>
  <CharactersWithSpaces>4547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2021-02-14T23:54:00Z</dcterms:created>
  <dc:creator>微软用户</dc:creator>
  <cp:lastModifiedBy>WPS_1702522019</cp:lastModifiedBy>
  <cp:lastPrinted>2023-08-15T11:12:00Z</cp:lastPrinted>
  <dcterms:modified xsi:type="dcterms:W3CDTF">2025-01-03T07:16:52Z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49FBC182A42C4FEB98EBD9E7CA290334_13</vt:lpwstr>
  </property>
  <property fmtid="{D5CDD505-2E9C-101B-9397-08002B2CF9AE}" pid="4" name="KSOTemplateDocerSaveRecord">
    <vt:lpwstr>eyJoZGlkIjoiZWUzYmMxZjFlMTcwODg3NjhmYzg3MjE1YmYwMTY5M2IiLCJ1c2VySWQiOiIxNTY5ODg2NTU2In0=</vt:lpwstr>
  </property>
</Properties>
</file>